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95F6C" w14:textId="2AEE1058" w:rsidR="00101FDA" w:rsidRDefault="00101FDA" w:rsidP="003E1A0B">
      <w:pPr>
        <w:ind w:right="-600"/>
        <w:jc w:val="both"/>
        <w:rPr>
          <w:b/>
        </w:rPr>
      </w:pPr>
      <w:bookmarkStart w:id="0" w:name="_GoBack"/>
      <w:bookmarkEnd w:id="0"/>
      <w:r w:rsidRPr="00DE6EEF">
        <w:rPr>
          <w:noProof/>
          <w:sz w:val="22"/>
          <w:szCs w:val="22"/>
          <w:lang w:val="en-GB" w:eastAsia="en-GB"/>
        </w:rPr>
        <w:drawing>
          <wp:inline distT="0" distB="0" distL="0" distR="0" wp14:anchorId="1ECB3145" wp14:editId="3FCA4E25">
            <wp:extent cx="2193114" cy="5422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04 at 10.30.3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294" cy="56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468">
        <w:rPr>
          <w:b/>
        </w:rPr>
        <w:t xml:space="preserve">  </w:t>
      </w:r>
      <w:r w:rsidR="00935CDC">
        <w:rPr>
          <w:b/>
        </w:rPr>
        <w:t xml:space="preserve">      </w:t>
      </w:r>
      <w:r w:rsidR="00FC0468">
        <w:rPr>
          <w:b/>
        </w:rPr>
        <w:t xml:space="preserve">  </w:t>
      </w:r>
      <w:r w:rsidR="00935CDC">
        <w:rPr>
          <w:rFonts w:eastAsia="Times New Roman"/>
          <w:lang w:val="en-GB"/>
        </w:rPr>
        <w:object w:dxaOrig="4065" w:dyaOrig="4065" w14:anchorId="232C13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80.25pt" o:ole="">
            <v:imagedata r:id="rId7" o:title=""/>
          </v:shape>
          <o:OLEObject Type="Embed" ProgID="MSPhotoEd.3" ShapeID="_x0000_i1025" DrawAspect="Content" ObjectID="_1556543403" r:id="rId8"/>
        </w:object>
      </w:r>
      <w:r w:rsidR="00935CDC">
        <w:rPr>
          <w:rFonts w:eastAsia="Times New Roman"/>
          <w:lang w:val="en-GB"/>
        </w:rPr>
        <w:t xml:space="preserve">              </w:t>
      </w:r>
      <w:r w:rsidR="00935CDC">
        <w:rPr>
          <w:rFonts w:eastAsia="Times New Roman"/>
          <w:noProof/>
          <w:lang w:val="en-GB" w:eastAsia="en-GB"/>
        </w:rPr>
        <w:drawing>
          <wp:inline distT="0" distB="0" distL="0" distR="0" wp14:anchorId="1F19A1AB" wp14:editId="105EB4F4">
            <wp:extent cx="627380" cy="775970"/>
            <wp:effectExtent l="0" t="0" r="1270" b="5080"/>
            <wp:docPr id="4" name="Picture 4" descr="C:\Users\psw1000\AppData\Local\Microsoft\Windows\Temporary Internet Files\Content.Outlook\BX3616HK\Arms - colour-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sw1000\AppData\Local\Microsoft\Windows\Temporary Internet Files\Content.Outlook\BX3616HK\Arms - colour-resiz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468" w:rsidRPr="00FC0468">
        <w:rPr>
          <w:sz w:val="20"/>
          <w:szCs w:val="20"/>
          <w:lang w:val="en-CA"/>
        </w:rPr>
        <w:fldChar w:fldCharType="begin"/>
      </w:r>
      <w:r w:rsidR="00FC0468" w:rsidRPr="00FC0468">
        <w:rPr>
          <w:sz w:val="20"/>
          <w:szCs w:val="20"/>
          <w:lang w:val="en-CA"/>
        </w:rPr>
        <w:instrText xml:space="preserve"> SEQ CHAPTER \h \r 1</w:instrText>
      </w:r>
      <w:r w:rsidR="00FC0468" w:rsidRPr="00FC0468">
        <w:rPr>
          <w:sz w:val="20"/>
          <w:szCs w:val="20"/>
          <w:lang w:val="en-CA"/>
        </w:rPr>
        <w:fldChar w:fldCharType="end"/>
      </w:r>
    </w:p>
    <w:p w14:paraId="24DE5DD8" w14:textId="77777777" w:rsidR="00101FDA" w:rsidRDefault="00101FDA" w:rsidP="00A30323">
      <w:pPr>
        <w:rPr>
          <w:b/>
        </w:rPr>
      </w:pPr>
    </w:p>
    <w:p w14:paraId="01C2F65F" w14:textId="77777777" w:rsidR="00101FDA" w:rsidRDefault="00101FDA" w:rsidP="00A30323">
      <w:pPr>
        <w:rPr>
          <w:b/>
        </w:rPr>
      </w:pPr>
    </w:p>
    <w:p w14:paraId="2F725841" w14:textId="77777777" w:rsidR="00101FDA" w:rsidRPr="008517B1" w:rsidRDefault="00101FDA" w:rsidP="00A30323">
      <w:pPr>
        <w:rPr>
          <w:b/>
          <w:color w:val="ED7D31" w:themeColor="accent2"/>
        </w:rPr>
      </w:pPr>
    </w:p>
    <w:p w14:paraId="0F606979" w14:textId="77777777" w:rsidR="00101FDA" w:rsidRPr="008517B1" w:rsidRDefault="00101FDA" w:rsidP="00101FDA">
      <w:pPr>
        <w:jc w:val="center"/>
        <w:outlineLvl w:val="0"/>
        <w:rPr>
          <w:rFonts w:asciiTheme="majorHAnsi" w:hAnsiTheme="majorHAnsi"/>
          <w:b/>
          <w:color w:val="ED7D31" w:themeColor="accent2"/>
          <w:sz w:val="32"/>
          <w:szCs w:val="32"/>
        </w:rPr>
      </w:pPr>
      <w:r w:rsidRPr="008517B1">
        <w:rPr>
          <w:rFonts w:asciiTheme="majorHAnsi" w:hAnsiTheme="majorHAnsi"/>
          <w:b/>
          <w:color w:val="ED7D31" w:themeColor="accent2"/>
          <w:sz w:val="32"/>
          <w:szCs w:val="32"/>
        </w:rPr>
        <w:t>Domesticating Energy</w:t>
      </w:r>
    </w:p>
    <w:p w14:paraId="00BAF112" w14:textId="77777777" w:rsidR="00101FDA" w:rsidRPr="008517B1" w:rsidRDefault="00101FDA" w:rsidP="00101FDA">
      <w:pPr>
        <w:jc w:val="center"/>
        <w:rPr>
          <w:rFonts w:asciiTheme="majorHAnsi" w:hAnsiTheme="majorHAnsi"/>
          <w:b/>
          <w:color w:val="ED7D31" w:themeColor="accent2"/>
          <w:sz w:val="32"/>
          <w:szCs w:val="32"/>
        </w:rPr>
      </w:pPr>
      <w:r w:rsidRPr="008517B1">
        <w:rPr>
          <w:rFonts w:asciiTheme="majorHAnsi" w:hAnsiTheme="majorHAnsi"/>
          <w:b/>
          <w:color w:val="ED7D31" w:themeColor="accent2"/>
          <w:sz w:val="32"/>
          <w:szCs w:val="32"/>
        </w:rPr>
        <w:t>Energy environments inside and outside the home</w:t>
      </w:r>
    </w:p>
    <w:p w14:paraId="1EBEF62A" w14:textId="77777777" w:rsidR="00101FDA" w:rsidRPr="00101FDA" w:rsidRDefault="00101FDA" w:rsidP="00101FDA">
      <w:pPr>
        <w:jc w:val="center"/>
        <w:rPr>
          <w:rFonts w:ascii="Helvetica" w:hAnsi="Helvetica"/>
          <w:b/>
          <w:i/>
        </w:rPr>
      </w:pPr>
    </w:p>
    <w:p w14:paraId="2D96858F" w14:textId="4F77B9CD" w:rsidR="00101FDA" w:rsidRDefault="00101FDA" w:rsidP="00101FDA">
      <w:pPr>
        <w:jc w:val="center"/>
        <w:rPr>
          <w:rFonts w:ascii="Helvetica" w:hAnsi="Helvetica"/>
          <w:b/>
        </w:rPr>
      </w:pPr>
      <w:r>
        <w:rPr>
          <w:b/>
          <w:noProof/>
          <w:lang w:val="en-GB" w:eastAsia="en-GB"/>
        </w:rPr>
        <w:drawing>
          <wp:inline distT="0" distB="0" distL="0" distR="0" wp14:anchorId="3F1FCA0C" wp14:editId="2FED0E06">
            <wp:extent cx="4473966" cy="4179340"/>
            <wp:effectExtent l="0" t="0" r="0" b="12065"/>
            <wp:docPr id="1" name="Picture 1" descr="Macintosh HD:Users:rkwright:Documents:energy environemt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kwright:Documents:energy environemtn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348" cy="418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DF374" w14:textId="551BEC78" w:rsidR="00101FDA" w:rsidRDefault="005225B6" w:rsidP="00D3001B">
      <w:pPr>
        <w:ind w:left="720" w:right="560"/>
        <w:rPr>
          <w:rFonts w:eastAsia="Times New Roman"/>
          <w:sz w:val="16"/>
          <w:szCs w:val="16"/>
          <w:shd w:val="clear" w:color="auto" w:fill="FFFFFF"/>
          <w:lang w:val="en-GB"/>
        </w:rPr>
      </w:pPr>
      <w:hyperlink r:id="rId11" w:history="1">
        <w:r w:rsidR="00732A25" w:rsidRPr="00272823">
          <w:rPr>
            <w:rFonts w:eastAsia="Times New Roman"/>
            <w:i/>
            <w:sz w:val="16"/>
            <w:szCs w:val="16"/>
            <w:shd w:val="clear" w:color="auto" w:fill="FFFFFF"/>
            <w:lang w:val="en-GB"/>
          </w:rPr>
          <w:t>Distribution</w:t>
        </w:r>
      </w:hyperlink>
      <w:r w:rsidR="00732A25" w:rsidRPr="00272823">
        <w:rPr>
          <w:rFonts w:eastAsia="Times New Roman"/>
          <w:i/>
          <w:sz w:val="16"/>
          <w:szCs w:val="16"/>
          <w:shd w:val="clear" w:color="auto" w:fill="FFFFFF"/>
          <w:lang w:val="en-GB"/>
        </w:rPr>
        <w:t> </w:t>
      </w:r>
      <w:hyperlink r:id="rId12" w:history="1">
        <w:r w:rsidR="00732A25" w:rsidRPr="00272823">
          <w:rPr>
            <w:rFonts w:eastAsia="Times New Roman"/>
            <w:i/>
            <w:sz w:val="16"/>
            <w:szCs w:val="16"/>
            <w:shd w:val="clear" w:color="auto" w:fill="FFFFFF"/>
            <w:lang w:val="en-GB"/>
          </w:rPr>
          <w:t>-</w:t>
        </w:r>
      </w:hyperlink>
      <w:r w:rsidR="00732A25" w:rsidRPr="00272823">
        <w:rPr>
          <w:rFonts w:eastAsia="Times New Roman"/>
          <w:i/>
          <w:sz w:val="16"/>
          <w:szCs w:val="16"/>
          <w:shd w:val="clear" w:color="auto" w:fill="FFFFFF"/>
          <w:lang w:val="en-GB"/>
        </w:rPr>
        <w:t> </w:t>
      </w:r>
      <w:hyperlink r:id="rId13" w:history="1">
        <w:r w:rsidR="00732A25" w:rsidRPr="00272823">
          <w:rPr>
            <w:rFonts w:eastAsia="Times New Roman"/>
            <w:i/>
            <w:sz w:val="16"/>
            <w:szCs w:val="16"/>
            <w:shd w:val="clear" w:color="auto" w:fill="FFFFFF"/>
            <w:lang w:val="en-GB"/>
          </w:rPr>
          <w:t>substation</w:t>
        </w:r>
      </w:hyperlink>
      <w:r w:rsidR="00732A25" w:rsidRPr="00272823">
        <w:rPr>
          <w:rFonts w:eastAsia="Times New Roman"/>
          <w:i/>
          <w:sz w:val="16"/>
          <w:szCs w:val="16"/>
          <w:shd w:val="clear" w:color="auto" w:fill="FFFFFF"/>
          <w:lang w:val="en-GB"/>
        </w:rPr>
        <w:t> </w:t>
      </w:r>
      <w:hyperlink r:id="rId14" w:history="1">
        <w:r w:rsidR="00732A25" w:rsidRPr="00272823">
          <w:rPr>
            <w:rFonts w:eastAsia="Times New Roman"/>
            <w:i/>
            <w:sz w:val="16"/>
            <w:szCs w:val="16"/>
            <w:shd w:val="clear" w:color="auto" w:fill="FFFFFF"/>
            <w:lang w:val="en-GB"/>
          </w:rPr>
          <w:t>-</w:t>
        </w:r>
      </w:hyperlink>
      <w:r w:rsidR="00732A25" w:rsidRPr="00272823">
        <w:rPr>
          <w:rFonts w:eastAsia="Times New Roman"/>
          <w:i/>
          <w:sz w:val="16"/>
          <w:szCs w:val="16"/>
          <w:shd w:val="clear" w:color="auto" w:fill="FFFFFF"/>
          <w:lang w:val="en-GB"/>
        </w:rPr>
        <w:t> </w:t>
      </w:r>
      <w:hyperlink r:id="rId15" w:history="1">
        <w:r w:rsidR="00732A25" w:rsidRPr="00272823">
          <w:rPr>
            <w:rFonts w:eastAsia="Times New Roman"/>
            <w:i/>
            <w:sz w:val="16"/>
            <w:szCs w:val="16"/>
            <w:shd w:val="clear" w:color="auto" w:fill="FFFFFF"/>
            <w:lang w:val="en-GB"/>
          </w:rPr>
          <w:t>Laguna</w:t>
        </w:r>
      </w:hyperlink>
      <w:r w:rsidR="00732A25" w:rsidRPr="00272823">
        <w:rPr>
          <w:rFonts w:eastAsia="Times New Roman"/>
          <w:i/>
          <w:sz w:val="16"/>
          <w:szCs w:val="16"/>
          <w:shd w:val="clear" w:color="auto" w:fill="FFFFFF"/>
          <w:lang w:val="en-GB"/>
        </w:rPr>
        <w:t> </w:t>
      </w:r>
      <w:hyperlink r:id="rId16" w:history="1">
        <w:r w:rsidR="00732A25" w:rsidRPr="00272823">
          <w:rPr>
            <w:rFonts w:eastAsia="Times New Roman"/>
            <w:i/>
            <w:sz w:val="16"/>
            <w:szCs w:val="16"/>
            <w:shd w:val="clear" w:color="auto" w:fill="FFFFFF"/>
            <w:lang w:val="en-GB"/>
          </w:rPr>
          <w:t>Bell</w:t>
        </w:r>
      </w:hyperlink>
      <w:r w:rsidR="00732A25" w:rsidRPr="00272823">
        <w:rPr>
          <w:rFonts w:eastAsia="Times New Roman"/>
          <w:i/>
          <w:sz w:val="16"/>
          <w:szCs w:val="16"/>
          <w:shd w:val="clear" w:color="auto" w:fill="FFFFFF"/>
          <w:lang w:val="en-GB"/>
        </w:rPr>
        <w:t> </w:t>
      </w:r>
      <w:hyperlink r:id="rId17" w:history="1">
        <w:r w:rsidR="00732A25" w:rsidRPr="00272823">
          <w:rPr>
            <w:rFonts w:eastAsia="Times New Roman"/>
            <w:i/>
            <w:sz w:val="16"/>
            <w:szCs w:val="16"/>
            <w:shd w:val="clear" w:color="auto" w:fill="FFFFFF"/>
            <w:lang w:val="en-GB"/>
          </w:rPr>
          <w:t>-</w:t>
        </w:r>
      </w:hyperlink>
      <w:r w:rsidR="00732A25" w:rsidRPr="00272823">
        <w:rPr>
          <w:rFonts w:eastAsia="Times New Roman"/>
          <w:i/>
          <w:sz w:val="16"/>
          <w:szCs w:val="16"/>
          <w:shd w:val="clear" w:color="auto" w:fill="FFFFFF"/>
          <w:lang w:val="en-GB"/>
        </w:rPr>
        <w:t> </w:t>
      </w:r>
      <w:hyperlink r:id="rId18" w:history="1">
        <w:r w:rsidR="00732A25" w:rsidRPr="00272823">
          <w:rPr>
            <w:rFonts w:eastAsia="Times New Roman"/>
            <w:i/>
            <w:sz w:val="16"/>
            <w:szCs w:val="16"/>
            <w:shd w:val="clear" w:color="auto" w:fill="FFFFFF"/>
            <w:lang w:val="en-GB"/>
          </w:rPr>
          <w:t>behind</w:t>
        </w:r>
      </w:hyperlink>
      <w:r w:rsidR="00732A25" w:rsidRPr="00272823">
        <w:rPr>
          <w:rFonts w:eastAsia="Times New Roman"/>
          <w:i/>
          <w:sz w:val="16"/>
          <w:szCs w:val="16"/>
          <w:shd w:val="clear" w:color="auto" w:fill="FFFFFF"/>
          <w:lang w:val="en-GB"/>
        </w:rPr>
        <w:t> </w:t>
      </w:r>
      <w:hyperlink r:id="rId19" w:history="1">
        <w:r w:rsidR="00732A25" w:rsidRPr="00272823">
          <w:rPr>
            <w:rFonts w:eastAsia="Times New Roman"/>
            <w:i/>
            <w:sz w:val="16"/>
            <w:szCs w:val="16"/>
            <w:shd w:val="clear" w:color="auto" w:fill="FFFFFF"/>
            <w:lang w:val="en-GB"/>
          </w:rPr>
          <w:t>houses</w:t>
        </w:r>
      </w:hyperlink>
      <w:r w:rsidR="00732A25" w:rsidRPr="00272823">
        <w:rPr>
          <w:rFonts w:eastAsia="Times New Roman"/>
          <w:i/>
          <w:sz w:val="16"/>
          <w:szCs w:val="16"/>
          <w:shd w:val="clear" w:color="auto" w:fill="FFFFFF"/>
          <w:lang w:val="en-GB"/>
        </w:rPr>
        <w:t>.</w:t>
      </w:r>
      <w:r w:rsidR="00732A25" w:rsidRPr="00272823">
        <w:rPr>
          <w:rFonts w:eastAsia="Times New Roman"/>
          <w:sz w:val="16"/>
          <w:szCs w:val="16"/>
          <w:shd w:val="clear" w:color="auto" w:fill="FFFFFF"/>
          <w:lang w:val="en-GB"/>
        </w:rPr>
        <w:t xml:space="preserve"> n/d Southern California Edison Photographs and Negatives</w:t>
      </w:r>
      <w:r w:rsidR="00732A25">
        <w:rPr>
          <w:rFonts w:eastAsia="Times New Roman"/>
          <w:sz w:val="16"/>
          <w:szCs w:val="16"/>
          <w:shd w:val="clear" w:color="auto" w:fill="FFFFFF"/>
          <w:lang w:val="en-GB"/>
        </w:rPr>
        <w:t>, Huntington Library, Art Collections and Botanical Gardens.</w:t>
      </w:r>
    </w:p>
    <w:p w14:paraId="1F7E9B39" w14:textId="77777777" w:rsidR="00732A25" w:rsidRPr="00101FDA" w:rsidRDefault="00732A25" w:rsidP="00101FDA">
      <w:pPr>
        <w:rPr>
          <w:rFonts w:ascii="Helvetica" w:hAnsi="Helvetica"/>
          <w:b/>
        </w:rPr>
      </w:pPr>
    </w:p>
    <w:p w14:paraId="1EF66CB2" w14:textId="0E7A3C00" w:rsidR="00101FDA" w:rsidRPr="00101FDA" w:rsidRDefault="00101FDA" w:rsidP="00101FDA">
      <w:pPr>
        <w:jc w:val="center"/>
        <w:rPr>
          <w:rFonts w:asciiTheme="majorHAnsi" w:hAnsiTheme="majorHAnsi"/>
          <w:b/>
        </w:rPr>
      </w:pPr>
      <w:r w:rsidRPr="00101FDA">
        <w:rPr>
          <w:rFonts w:asciiTheme="majorHAnsi" w:hAnsiTheme="majorHAnsi"/>
          <w:b/>
        </w:rPr>
        <w:t>25-26 May 2017,</w:t>
      </w:r>
      <w:r w:rsidR="00810A9E">
        <w:rPr>
          <w:rFonts w:asciiTheme="majorHAnsi" w:hAnsiTheme="majorHAnsi"/>
          <w:b/>
        </w:rPr>
        <w:t xml:space="preserve"> Nihon Room,</w:t>
      </w:r>
      <w:r w:rsidRPr="00101FDA">
        <w:rPr>
          <w:rFonts w:asciiTheme="majorHAnsi" w:hAnsiTheme="majorHAnsi"/>
          <w:b/>
        </w:rPr>
        <w:t xml:space="preserve"> Pembroke College, University of Cambridge</w:t>
      </w:r>
    </w:p>
    <w:p w14:paraId="5161EE0E" w14:textId="77777777" w:rsidR="00101FDA" w:rsidRPr="00101FDA" w:rsidRDefault="00101FDA" w:rsidP="00101FDA">
      <w:pPr>
        <w:jc w:val="center"/>
        <w:rPr>
          <w:rFonts w:asciiTheme="majorHAnsi" w:hAnsiTheme="majorHAnsi"/>
        </w:rPr>
      </w:pPr>
    </w:p>
    <w:p w14:paraId="343FD39F" w14:textId="52553B51" w:rsidR="00101FDA" w:rsidRPr="00101FDA" w:rsidRDefault="00101FDA" w:rsidP="00101FDA">
      <w:pPr>
        <w:jc w:val="center"/>
        <w:rPr>
          <w:rFonts w:asciiTheme="majorHAnsi" w:hAnsiTheme="majorHAnsi"/>
        </w:rPr>
      </w:pPr>
      <w:r w:rsidRPr="00101FDA">
        <w:rPr>
          <w:rFonts w:asciiTheme="majorHAnsi" w:hAnsiTheme="majorHAnsi"/>
        </w:rPr>
        <w:t>Conveners: Paul Warde (University of Cambridge); Rebecca Wright (University of Sussex)</w:t>
      </w:r>
      <w:r w:rsidR="00732A25">
        <w:rPr>
          <w:rFonts w:asciiTheme="majorHAnsi" w:hAnsiTheme="majorHAnsi"/>
        </w:rPr>
        <w:t xml:space="preserve">; </w:t>
      </w:r>
      <w:r w:rsidR="00732A25" w:rsidRPr="00101FDA">
        <w:rPr>
          <w:rFonts w:asciiTheme="majorHAnsi" w:hAnsiTheme="majorHAnsi"/>
        </w:rPr>
        <w:t xml:space="preserve">Frank </w:t>
      </w:r>
      <w:proofErr w:type="spellStart"/>
      <w:r w:rsidR="00732A25" w:rsidRPr="00101FDA">
        <w:rPr>
          <w:rFonts w:asciiTheme="majorHAnsi" w:hAnsiTheme="majorHAnsi"/>
        </w:rPr>
        <w:t>Trentman</w:t>
      </w:r>
      <w:r w:rsidR="00732A25">
        <w:rPr>
          <w:rFonts w:asciiTheme="majorHAnsi" w:hAnsiTheme="majorHAnsi"/>
        </w:rPr>
        <w:t>n</w:t>
      </w:r>
      <w:proofErr w:type="spellEnd"/>
      <w:r w:rsidR="00732A25">
        <w:rPr>
          <w:rFonts w:asciiTheme="majorHAnsi" w:hAnsiTheme="majorHAnsi"/>
        </w:rPr>
        <w:t xml:space="preserve"> (</w:t>
      </w:r>
      <w:proofErr w:type="spellStart"/>
      <w:r w:rsidR="00732A25">
        <w:rPr>
          <w:rFonts w:asciiTheme="majorHAnsi" w:hAnsiTheme="majorHAnsi"/>
        </w:rPr>
        <w:t>Birkbeck</w:t>
      </w:r>
      <w:proofErr w:type="spellEnd"/>
      <w:r w:rsidR="00732A25">
        <w:rPr>
          <w:rFonts w:asciiTheme="majorHAnsi" w:hAnsiTheme="majorHAnsi"/>
        </w:rPr>
        <w:t xml:space="preserve"> College)</w:t>
      </w:r>
    </w:p>
    <w:p w14:paraId="609545AA" w14:textId="77777777" w:rsidR="00A83D69" w:rsidRPr="00101FDA" w:rsidRDefault="00A83D69" w:rsidP="00A83D69">
      <w:pPr>
        <w:rPr>
          <w:rFonts w:asciiTheme="majorHAnsi" w:hAnsiTheme="majorHAnsi"/>
          <w:b/>
        </w:rPr>
      </w:pPr>
    </w:p>
    <w:p w14:paraId="599E69FE" w14:textId="0E65AEB7" w:rsidR="00A83D69" w:rsidRPr="00101FDA" w:rsidRDefault="00A83D69" w:rsidP="00A83D69">
      <w:pPr>
        <w:jc w:val="center"/>
        <w:rPr>
          <w:rFonts w:asciiTheme="majorHAnsi" w:hAnsiTheme="majorHAnsi"/>
          <w:i/>
        </w:rPr>
      </w:pPr>
      <w:r w:rsidRPr="00101FDA">
        <w:rPr>
          <w:rFonts w:asciiTheme="majorHAnsi" w:hAnsiTheme="majorHAnsi"/>
        </w:rPr>
        <w:t>Organized by the AHRC project, “</w:t>
      </w:r>
      <w:r w:rsidR="008517B1">
        <w:rPr>
          <w:rFonts w:asciiTheme="majorHAnsi" w:hAnsiTheme="majorHAnsi"/>
        </w:rPr>
        <w:t>Material Cultures of Energy” (</w:t>
      </w:r>
      <w:proofErr w:type="spellStart"/>
      <w:r w:rsidR="008517B1">
        <w:rPr>
          <w:rFonts w:asciiTheme="majorHAnsi" w:hAnsiTheme="majorHAnsi"/>
        </w:rPr>
        <w:t>Birkbeck</w:t>
      </w:r>
      <w:proofErr w:type="spellEnd"/>
      <w:r w:rsidR="008517B1">
        <w:rPr>
          <w:rFonts w:asciiTheme="majorHAnsi" w:hAnsiTheme="majorHAnsi"/>
        </w:rPr>
        <w:t xml:space="preserve"> College)</w:t>
      </w:r>
      <w:r w:rsidRPr="00101FDA">
        <w:rPr>
          <w:rFonts w:asciiTheme="majorHAnsi" w:hAnsiTheme="majorHAnsi"/>
        </w:rPr>
        <w:t>, Pembroke College, University of Cambridge and the Joint Centre for History and Economics at Cambridge and Harvard University.</w:t>
      </w:r>
    </w:p>
    <w:p w14:paraId="5053AD49" w14:textId="77777777" w:rsidR="00101FDA" w:rsidRPr="00101FDA" w:rsidRDefault="00101FDA" w:rsidP="00A30323">
      <w:pPr>
        <w:rPr>
          <w:rFonts w:asciiTheme="majorHAnsi" w:hAnsiTheme="majorHAnsi"/>
          <w:b/>
          <w:u w:val="single"/>
        </w:rPr>
      </w:pPr>
    </w:p>
    <w:p w14:paraId="6DEC59DA" w14:textId="21D47720" w:rsidR="008517B1" w:rsidRPr="003E4A82" w:rsidRDefault="008517B1" w:rsidP="00A30323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br w:type="page"/>
      </w:r>
    </w:p>
    <w:p w14:paraId="5A1ED0EF" w14:textId="77777777" w:rsidR="001F70B6" w:rsidRDefault="001F70B6" w:rsidP="00A30323">
      <w:pPr>
        <w:rPr>
          <w:rFonts w:asciiTheme="majorHAnsi" w:hAnsiTheme="majorHAnsi"/>
          <w:color w:val="ED7D31" w:themeColor="accent2"/>
          <w:sz w:val="28"/>
          <w:szCs w:val="28"/>
        </w:rPr>
      </w:pPr>
    </w:p>
    <w:p w14:paraId="2046A62E" w14:textId="0237073B" w:rsidR="00101FDA" w:rsidRDefault="00A30323" w:rsidP="00A30323">
      <w:pPr>
        <w:rPr>
          <w:rFonts w:asciiTheme="majorHAnsi" w:hAnsiTheme="majorHAnsi"/>
          <w:color w:val="ED7D31" w:themeColor="accent2"/>
          <w:sz w:val="28"/>
          <w:szCs w:val="28"/>
        </w:rPr>
      </w:pPr>
      <w:r w:rsidRPr="00101FDA">
        <w:rPr>
          <w:rFonts w:asciiTheme="majorHAnsi" w:hAnsiTheme="majorHAnsi"/>
          <w:color w:val="ED7D31" w:themeColor="accent2"/>
          <w:sz w:val="28"/>
          <w:szCs w:val="28"/>
        </w:rPr>
        <w:t>Thursday 25</w:t>
      </w:r>
      <w:r w:rsidRPr="00101FDA">
        <w:rPr>
          <w:rFonts w:asciiTheme="majorHAnsi" w:hAnsiTheme="majorHAnsi"/>
          <w:color w:val="ED7D31" w:themeColor="accent2"/>
          <w:sz w:val="28"/>
          <w:szCs w:val="28"/>
          <w:vertAlign w:val="superscript"/>
        </w:rPr>
        <w:t>th</w:t>
      </w:r>
      <w:r w:rsidRPr="00101FDA">
        <w:rPr>
          <w:rFonts w:asciiTheme="majorHAnsi" w:hAnsiTheme="majorHAnsi"/>
          <w:color w:val="ED7D31" w:themeColor="accent2"/>
          <w:sz w:val="28"/>
          <w:szCs w:val="28"/>
        </w:rPr>
        <w:t xml:space="preserve"> of May </w:t>
      </w:r>
    </w:p>
    <w:p w14:paraId="1F3FE2F4" w14:textId="77777777" w:rsidR="008517B1" w:rsidRDefault="008517B1" w:rsidP="00F328FA">
      <w:pPr>
        <w:tabs>
          <w:tab w:val="left" w:pos="2880"/>
        </w:tabs>
        <w:rPr>
          <w:rFonts w:asciiTheme="majorHAnsi" w:hAnsiTheme="majorHAnsi"/>
          <w:color w:val="ED7D31" w:themeColor="accent2"/>
          <w:sz w:val="28"/>
          <w:szCs w:val="28"/>
        </w:rPr>
      </w:pPr>
    </w:p>
    <w:p w14:paraId="2DD5536A" w14:textId="60544F27" w:rsidR="00A30323" w:rsidRPr="00F328FA" w:rsidRDefault="00F328FA" w:rsidP="00F328FA">
      <w:pPr>
        <w:tabs>
          <w:tab w:val="left" w:pos="2880"/>
        </w:tabs>
        <w:rPr>
          <w:rFonts w:asciiTheme="majorHAnsi" w:hAnsiTheme="majorHAnsi"/>
        </w:rPr>
      </w:pPr>
      <w:r w:rsidRPr="00F328FA">
        <w:rPr>
          <w:rFonts w:asciiTheme="majorHAnsi" w:hAnsiTheme="majorHAnsi"/>
        </w:rPr>
        <w:t>14:00-14:30</w:t>
      </w:r>
      <w:r w:rsidRPr="00F328FA">
        <w:rPr>
          <w:rFonts w:asciiTheme="majorHAnsi" w:hAnsiTheme="majorHAnsi"/>
        </w:rPr>
        <w:tab/>
        <w:t>Welcome and Coffee</w:t>
      </w:r>
    </w:p>
    <w:p w14:paraId="10EC9D1E" w14:textId="77777777" w:rsidR="00F328FA" w:rsidRPr="00F328FA" w:rsidRDefault="00F328FA" w:rsidP="00F328FA">
      <w:pPr>
        <w:tabs>
          <w:tab w:val="left" w:pos="2880"/>
        </w:tabs>
        <w:rPr>
          <w:rFonts w:asciiTheme="majorHAnsi" w:hAnsiTheme="majorHAnsi"/>
        </w:rPr>
      </w:pPr>
    </w:p>
    <w:p w14:paraId="6DD2CEF3" w14:textId="6ABF6F20" w:rsidR="00F328FA" w:rsidRPr="00F328FA" w:rsidRDefault="008E6C50" w:rsidP="00F328FA">
      <w:pPr>
        <w:rPr>
          <w:rFonts w:asciiTheme="majorHAnsi" w:hAnsiTheme="majorHAnsi"/>
        </w:rPr>
      </w:pPr>
      <w:r>
        <w:rPr>
          <w:rFonts w:asciiTheme="majorHAnsi" w:hAnsiTheme="majorHAnsi"/>
        </w:rPr>
        <w:t>14:30-15:00</w:t>
      </w:r>
      <w:r w:rsidR="00F328FA" w:rsidRPr="00F328FA">
        <w:rPr>
          <w:rFonts w:asciiTheme="majorHAnsi" w:hAnsiTheme="majorHAnsi"/>
        </w:rPr>
        <w:tab/>
      </w:r>
      <w:r w:rsidR="00F328FA" w:rsidRPr="00F328FA">
        <w:rPr>
          <w:rFonts w:asciiTheme="majorHAnsi" w:hAnsiTheme="majorHAnsi"/>
        </w:rPr>
        <w:tab/>
      </w:r>
      <w:r w:rsidR="00F328FA" w:rsidRPr="00F328FA">
        <w:rPr>
          <w:rFonts w:asciiTheme="majorHAnsi" w:hAnsiTheme="majorHAnsi"/>
        </w:rPr>
        <w:tab/>
        <w:t>Introductions</w:t>
      </w:r>
    </w:p>
    <w:p w14:paraId="388E223E" w14:textId="77777777" w:rsidR="00F328FA" w:rsidRPr="00904EB4" w:rsidRDefault="00F328FA" w:rsidP="00F328FA">
      <w:pPr>
        <w:rPr>
          <w:rFonts w:asciiTheme="majorHAnsi" w:hAnsiTheme="majorHAnsi"/>
        </w:rPr>
      </w:pPr>
    </w:p>
    <w:p w14:paraId="3FC46ABB" w14:textId="406F203A" w:rsidR="00F328FA" w:rsidRPr="00904EB4" w:rsidRDefault="008E6C50" w:rsidP="00F328FA">
      <w:pPr>
        <w:tabs>
          <w:tab w:val="left" w:pos="2880"/>
        </w:tabs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15.00</w:t>
      </w:r>
      <w:r w:rsidR="00F25AA5">
        <w:rPr>
          <w:rFonts w:asciiTheme="majorHAnsi" w:hAnsiTheme="majorHAnsi"/>
        </w:rPr>
        <w:t>-16:15</w:t>
      </w:r>
      <w:r w:rsidR="00F328FA" w:rsidRPr="00904EB4">
        <w:rPr>
          <w:rFonts w:asciiTheme="majorHAnsi" w:hAnsiTheme="majorHAnsi"/>
          <w:i/>
        </w:rPr>
        <w:tab/>
      </w:r>
      <w:r w:rsidR="00F328FA" w:rsidRPr="00904EB4">
        <w:rPr>
          <w:rFonts w:asciiTheme="majorHAnsi" w:hAnsiTheme="majorHAnsi"/>
          <w:color w:val="ED7D31" w:themeColor="accent2"/>
          <w:sz w:val="28"/>
          <w:szCs w:val="28"/>
        </w:rPr>
        <w:t xml:space="preserve">Panel 1: </w:t>
      </w:r>
      <w:r w:rsidR="00F328FA" w:rsidRPr="00904EB4">
        <w:rPr>
          <w:rFonts w:asciiTheme="majorHAnsi" w:eastAsia="Times New Roman" w:hAnsiTheme="majorHAnsi"/>
          <w:color w:val="ED7D31" w:themeColor="accent2"/>
          <w:sz w:val="28"/>
          <w:szCs w:val="28"/>
        </w:rPr>
        <w:t>Households and energy flows/systems.</w:t>
      </w:r>
      <w:proofErr w:type="gramEnd"/>
    </w:p>
    <w:p w14:paraId="0FDA8C8D" w14:textId="77777777" w:rsidR="000C3DB7" w:rsidRDefault="000C3DB7" w:rsidP="000C3DB7">
      <w:pPr>
        <w:tabs>
          <w:tab w:val="left" w:pos="28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32A25">
        <w:rPr>
          <w:rFonts w:asciiTheme="majorHAnsi" w:hAnsiTheme="majorHAnsi"/>
        </w:rPr>
        <w:t xml:space="preserve">Chair and </w:t>
      </w:r>
      <w:r>
        <w:rPr>
          <w:rFonts w:asciiTheme="majorHAnsi" w:hAnsiTheme="majorHAnsi"/>
        </w:rPr>
        <w:t>Commentator</w:t>
      </w:r>
    </w:p>
    <w:p w14:paraId="1D6D8168" w14:textId="5FAE4424" w:rsidR="00F328FA" w:rsidRPr="00904EB4" w:rsidRDefault="000C3DB7" w:rsidP="000C3DB7">
      <w:pPr>
        <w:tabs>
          <w:tab w:val="left" w:pos="2880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328FA" w:rsidRPr="00904EB4">
        <w:rPr>
          <w:rFonts w:asciiTheme="majorHAnsi" w:hAnsiTheme="majorHAnsi"/>
        </w:rPr>
        <w:t xml:space="preserve">Frank </w:t>
      </w:r>
      <w:proofErr w:type="spellStart"/>
      <w:r w:rsidR="00F328FA" w:rsidRPr="00904EB4">
        <w:rPr>
          <w:rFonts w:asciiTheme="majorHAnsi" w:hAnsiTheme="majorHAnsi"/>
        </w:rPr>
        <w:t>Trentmann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Birkbeck</w:t>
      </w:r>
      <w:proofErr w:type="spellEnd"/>
      <w:r>
        <w:rPr>
          <w:rFonts w:asciiTheme="majorHAnsi" w:hAnsiTheme="majorHAnsi"/>
        </w:rPr>
        <w:t xml:space="preserve"> College</w:t>
      </w:r>
    </w:p>
    <w:p w14:paraId="6D4436D7" w14:textId="77777777" w:rsidR="00F328FA" w:rsidRPr="00904EB4" w:rsidRDefault="00F328FA" w:rsidP="00F328FA">
      <w:pPr>
        <w:tabs>
          <w:tab w:val="left" w:pos="2880"/>
        </w:tabs>
        <w:rPr>
          <w:rFonts w:asciiTheme="majorHAnsi" w:hAnsiTheme="majorHAnsi"/>
        </w:rPr>
      </w:pPr>
    </w:p>
    <w:p w14:paraId="257E2A74" w14:textId="1C2A3779" w:rsidR="00F44F2F" w:rsidRDefault="00F328FA" w:rsidP="00F328FA">
      <w:pPr>
        <w:ind w:left="3600" w:hanging="720"/>
        <w:rPr>
          <w:rFonts w:asciiTheme="majorHAnsi" w:hAnsiTheme="majorHAnsi"/>
        </w:rPr>
      </w:pPr>
      <w:r w:rsidRPr="00904EB4">
        <w:rPr>
          <w:rFonts w:asciiTheme="majorHAnsi" w:hAnsiTheme="majorHAnsi"/>
        </w:rPr>
        <w:t xml:space="preserve">Sabine </w:t>
      </w:r>
      <w:proofErr w:type="spellStart"/>
      <w:r w:rsidRPr="00904EB4">
        <w:rPr>
          <w:rFonts w:asciiTheme="majorHAnsi" w:hAnsiTheme="majorHAnsi"/>
        </w:rPr>
        <w:t>Barles</w:t>
      </w:r>
      <w:proofErr w:type="spellEnd"/>
      <w:r w:rsidRPr="00904EB4">
        <w:rPr>
          <w:rFonts w:asciiTheme="majorHAnsi" w:hAnsiTheme="majorHAnsi"/>
        </w:rPr>
        <w:t>,</w:t>
      </w:r>
      <w:r w:rsidR="000C3DB7">
        <w:rPr>
          <w:rFonts w:asciiTheme="majorHAnsi" w:hAnsiTheme="majorHAnsi"/>
        </w:rPr>
        <w:t xml:space="preserve"> </w:t>
      </w:r>
      <w:proofErr w:type="spellStart"/>
      <w:r w:rsidR="000C3DB7">
        <w:rPr>
          <w:rFonts w:asciiTheme="majorHAnsi" w:hAnsiTheme="majorHAnsi"/>
        </w:rPr>
        <w:t>Université</w:t>
      </w:r>
      <w:proofErr w:type="spellEnd"/>
      <w:r w:rsidR="000C3DB7">
        <w:rPr>
          <w:rFonts w:asciiTheme="majorHAnsi" w:hAnsiTheme="majorHAnsi"/>
        </w:rPr>
        <w:t xml:space="preserve"> Paris 1, </w:t>
      </w:r>
      <w:proofErr w:type="spellStart"/>
      <w:r w:rsidR="000C3DB7">
        <w:rPr>
          <w:rFonts w:asciiTheme="majorHAnsi" w:hAnsiTheme="majorHAnsi"/>
        </w:rPr>
        <w:t>Panthéon</w:t>
      </w:r>
      <w:proofErr w:type="spellEnd"/>
      <w:r w:rsidR="000C3DB7">
        <w:rPr>
          <w:rFonts w:asciiTheme="majorHAnsi" w:hAnsiTheme="majorHAnsi"/>
        </w:rPr>
        <w:t>-Sorbonne</w:t>
      </w:r>
    </w:p>
    <w:p w14:paraId="30D7515E" w14:textId="481CE01D" w:rsidR="00F328FA" w:rsidRPr="00904EB4" w:rsidRDefault="00F328FA" w:rsidP="00F328FA">
      <w:pPr>
        <w:ind w:left="3600" w:hanging="720"/>
        <w:rPr>
          <w:rFonts w:asciiTheme="majorHAnsi" w:hAnsiTheme="majorHAnsi"/>
          <w:lang w:val="en-GB"/>
        </w:rPr>
      </w:pPr>
      <w:r w:rsidRPr="00904EB4">
        <w:rPr>
          <w:rFonts w:asciiTheme="majorHAnsi" w:hAnsiTheme="majorHAnsi"/>
        </w:rPr>
        <w:t xml:space="preserve"> </w:t>
      </w:r>
      <w:r w:rsidR="00424776">
        <w:rPr>
          <w:rFonts w:asciiTheme="majorHAnsi" w:hAnsiTheme="majorHAnsi"/>
        </w:rPr>
        <w:tab/>
      </w:r>
      <w:r w:rsidRPr="00904EB4">
        <w:rPr>
          <w:rFonts w:asciiTheme="majorHAnsi" w:hAnsiTheme="majorHAnsi"/>
        </w:rPr>
        <w:t>“</w:t>
      </w:r>
      <w:r w:rsidRPr="00904EB4">
        <w:rPr>
          <w:rFonts w:asciiTheme="majorHAnsi" w:hAnsiTheme="majorHAnsi"/>
          <w:lang w:val="en-GB"/>
        </w:rPr>
        <w:t xml:space="preserve">Consuming energy in Paris during the 18th century: from forests to homes” </w:t>
      </w:r>
    </w:p>
    <w:p w14:paraId="4F594CBA" w14:textId="77777777" w:rsidR="00F328FA" w:rsidRPr="00904EB4" w:rsidRDefault="00F328FA" w:rsidP="00F328FA">
      <w:pPr>
        <w:rPr>
          <w:rFonts w:asciiTheme="majorHAnsi" w:hAnsiTheme="majorHAnsi"/>
        </w:rPr>
      </w:pPr>
    </w:p>
    <w:p w14:paraId="3BCFD704" w14:textId="7E74F3AC" w:rsidR="000C3DB7" w:rsidRDefault="00F328FA" w:rsidP="00F328FA">
      <w:pPr>
        <w:ind w:left="3600" w:hanging="720"/>
        <w:rPr>
          <w:rFonts w:asciiTheme="majorHAnsi" w:eastAsia="Times New Roman" w:hAnsiTheme="majorHAnsi"/>
          <w:color w:val="000000"/>
        </w:rPr>
      </w:pPr>
      <w:r w:rsidRPr="00904EB4">
        <w:rPr>
          <w:rFonts w:asciiTheme="majorHAnsi" w:eastAsia="Times New Roman" w:hAnsiTheme="majorHAnsi"/>
          <w:color w:val="000000"/>
        </w:rPr>
        <w:t>Paul Warde</w:t>
      </w:r>
      <w:r w:rsidR="00F344DC" w:rsidRPr="00904EB4">
        <w:rPr>
          <w:rFonts w:asciiTheme="majorHAnsi" w:eastAsia="Times New Roman" w:hAnsiTheme="majorHAnsi"/>
          <w:color w:val="000000"/>
        </w:rPr>
        <w:t>,</w:t>
      </w:r>
      <w:r w:rsidR="000C3DB7">
        <w:rPr>
          <w:rFonts w:asciiTheme="majorHAnsi" w:eastAsia="Times New Roman" w:hAnsiTheme="majorHAnsi"/>
          <w:color w:val="000000"/>
        </w:rPr>
        <w:t xml:space="preserve"> University of Cambridge</w:t>
      </w:r>
    </w:p>
    <w:p w14:paraId="1207ACBE" w14:textId="62280A4A" w:rsidR="00F25AA5" w:rsidRPr="00F25AA5" w:rsidRDefault="00F25AA5" w:rsidP="00F25AA5">
      <w:pPr>
        <w:ind w:left="3600"/>
        <w:rPr>
          <w:rFonts w:asciiTheme="majorHAnsi" w:eastAsia="Times New Roman" w:hAnsiTheme="majorHAnsi"/>
        </w:rPr>
      </w:pPr>
      <w:r w:rsidRPr="00F25AA5">
        <w:rPr>
          <w:rFonts w:asciiTheme="majorHAnsi" w:eastAsia="Times New Roman" w:hAnsiTheme="majorHAnsi"/>
          <w:color w:val="000000"/>
        </w:rPr>
        <w:t xml:space="preserve">“Firewood use and energy transitions: an </w:t>
      </w:r>
      <w:r>
        <w:rPr>
          <w:rFonts w:asciiTheme="majorHAnsi" w:eastAsia="Times New Roman" w:hAnsiTheme="majorHAnsi"/>
          <w:color w:val="000000"/>
        </w:rPr>
        <w:t>i</w:t>
      </w:r>
      <w:r w:rsidRPr="00F25AA5">
        <w:rPr>
          <w:rFonts w:asciiTheme="majorHAnsi" w:eastAsia="Times New Roman" w:hAnsiTheme="majorHAnsi"/>
          <w:color w:val="000000"/>
        </w:rPr>
        <w:t>nternational comparison”</w:t>
      </w:r>
    </w:p>
    <w:p w14:paraId="2FE163A6" w14:textId="638A73B7" w:rsidR="00F328FA" w:rsidRPr="00904EB4" w:rsidRDefault="00F328FA" w:rsidP="00F328FA">
      <w:pPr>
        <w:ind w:left="3600" w:hanging="720"/>
        <w:rPr>
          <w:rFonts w:asciiTheme="majorHAnsi" w:eastAsia="Times New Roman" w:hAnsiTheme="majorHAnsi"/>
          <w:color w:val="000000"/>
        </w:rPr>
      </w:pPr>
      <w:r w:rsidRPr="00904EB4">
        <w:rPr>
          <w:rFonts w:asciiTheme="majorHAnsi" w:eastAsia="Times New Roman" w:hAnsiTheme="majorHAnsi"/>
          <w:color w:val="000000"/>
        </w:rPr>
        <w:t xml:space="preserve"> </w:t>
      </w:r>
      <w:r w:rsidR="00424776">
        <w:rPr>
          <w:rFonts w:asciiTheme="majorHAnsi" w:eastAsia="Times New Roman" w:hAnsiTheme="majorHAnsi"/>
          <w:color w:val="000000"/>
        </w:rPr>
        <w:tab/>
      </w:r>
    </w:p>
    <w:p w14:paraId="05AB0067" w14:textId="77777777" w:rsidR="00F328FA" w:rsidRPr="00904EB4" w:rsidRDefault="00F328FA" w:rsidP="00F328FA">
      <w:pPr>
        <w:ind w:left="3600" w:hanging="720"/>
        <w:rPr>
          <w:rFonts w:asciiTheme="majorHAnsi" w:eastAsia="Times New Roman" w:hAnsiTheme="majorHAnsi"/>
          <w:color w:val="000000"/>
        </w:rPr>
      </w:pPr>
    </w:p>
    <w:p w14:paraId="0C3B3554" w14:textId="31027CEB" w:rsidR="00F328FA" w:rsidRPr="00904EB4" w:rsidRDefault="00F25AA5" w:rsidP="00F328FA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16:15-16:30</w:t>
      </w:r>
      <w:r w:rsidR="00F328FA" w:rsidRPr="00904EB4">
        <w:rPr>
          <w:rFonts w:asciiTheme="majorHAnsi" w:eastAsia="Times New Roman" w:hAnsiTheme="majorHAnsi"/>
        </w:rPr>
        <w:tab/>
      </w:r>
      <w:r w:rsidR="00F328FA" w:rsidRPr="00904EB4">
        <w:rPr>
          <w:rFonts w:asciiTheme="majorHAnsi" w:eastAsia="Times New Roman" w:hAnsiTheme="majorHAnsi"/>
        </w:rPr>
        <w:tab/>
      </w:r>
      <w:r w:rsidR="00F328FA" w:rsidRPr="00904EB4">
        <w:rPr>
          <w:rFonts w:asciiTheme="majorHAnsi" w:eastAsia="Times New Roman" w:hAnsiTheme="majorHAnsi"/>
        </w:rPr>
        <w:tab/>
      </w:r>
      <w:r w:rsidR="00732A25">
        <w:rPr>
          <w:rFonts w:asciiTheme="majorHAnsi" w:eastAsia="Times New Roman" w:hAnsiTheme="majorHAnsi"/>
        </w:rPr>
        <w:t>Tea and</w:t>
      </w:r>
      <w:r w:rsidR="00F344DC" w:rsidRPr="00904EB4">
        <w:rPr>
          <w:rFonts w:asciiTheme="majorHAnsi" w:eastAsia="Times New Roman" w:hAnsiTheme="majorHAnsi"/>
        </w:rPr>
        <w:t xml:space="preserve"> </w:t>
      </w:r>
      <w:r w:rsidR="00F328FA" w:rsidRPr="00904EB4">
        <w:rPr>
          <w:rFonts w:asciiTheme="majorHAnsi" w:eastAsia="Times New Roman" w:hAnsiTheme="majorHAnsi"/>
        </w:rPr>
        <w:t xml:space="preserve">Coffee </w:t>
      </w:r>
    </w:p>
    <w:p w14:paraId="56799D0C" w14:textId="77777777" w:rsidR="00F328FA" w:rsidRPr="00904EB4" w:rsidRDefault="00F328FA" w:rsidP="00F328FA">
      <w:pPr>
        <w:rPr>
          <w:rFonts w:asciiTheme="majorHAnsi" w:eastAsia="Times New Roman" w:hAnsiTheme="majorHAnsi"/>
        </w:rPr>
      </w:pPr>
    </w:p>
    <w:p w14:paraId="70ABE3F3" w14:textId="2E8A897A" w:rsidR="00F328FA" w:rsidRPr="00904EB4" w:rsidRDefault="00F25AA5" w:rsidP="00F328FA">
      <w:pPr>
        <w:rPr>
          <w:rFonts w:asciiTheme="majorHAnsi" w:eastAsia="Times New Roman" w:hAnsiTheme="majorHAnsi"/>
          <w:color w:val="ED7D31" w:themeColor="accent2"/>
          <w:sz w:val="28"/>
          <w:szCs w:val="28"/>
        </w:rPr>
      </w:pPr>
      <w:r>
        <w:rPr>
          <w:rFonts w:asciiTheme="majorHAnsi" w:eastAsia="Times New Roman" w:hAnsiTheme="majorHAnsi"/>
        </w:rPr>
        <w:t>16:30</w:t>
      </w:r>
      <w:r w:rsidR="00F344DC" w:rsidRPr="00904EB4">
        <w:rPr>
          <w:rFonts w:asciiTheme="majorHAnsi" w:eastAsia="Times New Roman" w:hAnsiTheme="majorHAnsi"/>
        </w:rPr>
        <w:t>-18</w:t>
      </w:r>
      <w:r>
        <w:rPr>
          <w:rFonts w:asciiTheme="majorHAnsi" w:eastAsia="Times New Roman" w:hAnsiTheme="majorHAnsi"/>
        </w:rPr>
        <w:t>:15</w:t>
      </w:r>
      <w:r w:rsidR="00F328FA" w:rsidRPr="00904EB4">
        <w:rPr>
          <w:rFonts w:asciiTheme="majorHAnsi" w:eastAsia="Times New Roman" w:hAnsiTheme="majorHAnsi"/>
        </w:rPr>
        <w:tab/>
      </w:r>
      <w:r w:rsidR="00F328FA" w:rsidRPr="00904EB4">
        <w:rPr>
          <w:rFonts w:asciiTheme="majorHAnsi" w:eastAsia="Times New Roman" w:hAnsiTheme="majorHAnsi"/>
        </w:rPr>
        <w:tab/>
      </w:r>
      <w:r w:rsidR="00F328FA" w:rsidRPr="00904EB4">
        <w:rPr>
          <w:rFonts w:asciiTheme="majorHAnsi" w:eastAsia="Times New Roman" w:hAnsiTheme="majorHAnsi"/>
        </w:rPr>
        <w:tab/>
      </w:r>
      <w:r w:rsidR="00F328FA" w:rsidRPr="00904EB4">
        <w:rPr>
          <w:rFonts w:asciiTheme="majorHAnsi" w:eastAsia="Times New Roman" w:hAnsiTheme="majorHAnsi"/>
          <w:color w:val="ED7D31" w:themeColor="accent2"/>
          <w:sz w:val="28"/>
          <w:szCs w:val="28"/>
        </w:rPr>
        <w:t>Panel 2: Energy use and domestic practices</w:t>
      </w:r>
    </w:p>
    <w:p w14:paraId="7C0596B5" w14:textId="77777777" w:rsidR="000C3DB7" w:rsidRDefault="00F328FA" w:rsidP="00F328FA">
      <w:pPr>
        <w:rPr>
          <w:rFonts w:asciiTheme="majorHAnsi" w:eastAsia="Times New Roman" w:hAnsiTheme="majorHAnsi"/>
          <w:color w:val="000000" w:themeColor="text1"/>
        </w:rPr>
      </w:pPr>
      <w:r w:rsidRPr="00904EB4">
        <w:rPr>
          <w:rFonts w:asciiTheme="majorHAnsi" w:eastAsia="Times New Roman" w:hAnsiTheme="majorHAnsi"/>
          <w:color w:val="ED7D31" w:themeColor="accent2"/>
          <w:sz w:val="28"/>
          <w:szCs w:val="28"/>
        </w:rPr>
        <w:tab/>
      </w:r>
      <w:r w:rsidRPr="00904EB4">
        <w:rPr>
          <w:rFonts w:asciiTheme="majorHAnsi" w:eastAsia="Times New Roman" w:hAnsiTheme="majorHAnsi"/>
          <w:color w:val="ED7D31" w:themeColor="accent2"/>
          <w:sz w:val="28"/>
          <w:szCs w:val="28"/>
        </w:rPr>
        <w:tab/>
      </w:r>
      <w:r w:rsidRPr="00904EB4">
        <w:rPr>
          <w:rFonts w:asciiTheme="majorHAnsi" w:eastAsia="Times New Roman" w:hAnsiTheme="majorHAnsi"/>
          <w:color w:val="ED7D31" w:themeColor="accent2"/>
          <w:sz w:val="28"/>
          <w:szCs w:val="28"/>
        </w:rPr>
        <w:tab/>
      </w:r>
      <w:r w:rsidRPr="00904EB4">
        <w:rPr>
          <w:rFonts w:asciiTheme="majorHAnsi" w:eastAsia="Times New Roman" w:hAnsiTheme="majorHAnsi"/>
          <w:color w:val="ED7D31" w:themeColor="accent2"/>
          <w:sz w:val="28"/>
          <w:szCs w:val="28"/>
        </w:rPr>
        <w:tab/>
      </w:r>
      <w:r w:rsidRPr="00904EB4">
        <w:rPr>
          <w:rFonts w:asciiTheme="majorHAnsi" w:eastAsia="Times New Roman" w:hAnsiTheme="majorHAnsi"/>
          <w:color w:val="000000" w:themeColor="text1"/>
        </w:rPr>
        <w:t>C</w:t>
      </w:r>
      <w:r w:rsidR="00732A25">
        <w:rPr>
          <w:rFonts w:asciiTheme="majorHAnsi" w:eastAsia="Times New Roman" w:hAnsiTheme="majorHAnsi"/>
          <w:color w:val="000000" w:themeColor="text1"/>
        </w:rPr>
        <w:t>hair and C</w:t>
      </w:r>
      <w:r w:rsidRPr="00904EB4">
        <w:rPr>
          <w:rFonts w:asciiTheme="majorHAnsi" w:eastAsia="Times New Roman" w:hAnsiTheme="majorHAnsi"/>
          <w:color w:val="000000" w:themeColor="text1"/>
        </w:rPr>
        <w:t>ommentato</w:t>
      </w:r>
      <w:r w:rsidR="000C3DB7">
        <w:rPr>
          <w:rFonts w:asciiTheme="majorHAnsi" w:eastAsia="Times New Roman" w:hAnsiTheme="majorHAnsi"/>
          <w:color w:val="000000" w:themeColor="text1"/>
        </w:rPr>
        <w:t>r</w:t>
      </w:r>
    </w:p>
    <w:p w14:paraId="61B9C42E" w14:textId="61B20714" w:rsidR="00F328FA" w:rsidRPr="00904EB4" w:rsidRDefault="000C3DB7" w:rsidP="000C3DB7">
      <w:pPr>
        <w:ind w:left="2880" w:firstLine="720"/>
        <w:rPr>
          <w:rFonts w:asciiTheme="majorHAnsi" w:eastAsia="Times New Roman" w:hAnsiTheme="majorHAnsi"/>
          <w:color w:val="ED7D31" w:themeColor="accent2"/>
          <w:sz w:val="28"/>
          <w:szCs w:val="28"/>
        </w:rPr>
      </w:pPr>
      <w:r>
        <w:rPr>
          <w:rFonts w:asciiTheme="majorHAnsi" w:eastAsia="Times New Roman" w:hAnsiTheme="majorHAnsi"/>
          <w:color w:val="000000" w:themeColor="text1"/>
        </w:rPr>
        <w:t xml:space="preserve"> Sandy Skelton, University of Cambridge </w:t>
      </w:r>
    </w:p>
    <w:p w14:paraId="7BEE5E71" w14:textId="77777777" w:rsidR="00F328FA" w:rsidRPr="00904EB4" w:rsidRDefault="00F328FA" w:rsidP="00F328FA">
      <w:pPr>
        <w:rPr>
          <w:rFonts w:asciiTheme="majorHAnsi" w:eastAsia="Times New Roman" w:hAnsiTheme="majorHAnsi"/>
          <w:color w:val="000000" w:themeColor="text1"/>
        </w:rPr>
      </w:pPr>
    </w:p>
    <w:p w14:paraId="5007BED0" w14:textId="509172D7" w:rsidR="001F70B6" w:rsidRDefault="00F328FA" w:rsidP="00F328FA">
      <w:pPr>
        <w:ind w:left="3600" w:hanging="720"/>
        <w:rPr>
          <w:rFonts w:asciiTheme="majorHAnsi" w:eastAsia="Times New Roman" w:hAnsiTheme="majorHAnsi"/>
          <w:color w:val="000000"/>
        </w:rPr>
      </w:pPr>
      <w:r w:rsidRPr="00904EB4">
        <w:rPr>
          <w:rFonts w:asciiTheme="majorHAnsi" w:eastAsia="Times New Roman" w:hAnsiTheme="majorHAnsi"/>
          <w:color w:val="000000"/>
        </w:rPr>
        <w:t xml:space="preserve">Hal </w:t>
      </w:r>
      <w:proofErr w:type="spellStart"/>
      <w:r w:rsidRPr="00904EB4">
        <w:rPr>
          <w:rFonts w:asciiTheme="majorHAnsi" w:eastAsia="Times New Roman" w:hAnsiTheme="majorHAnsi"/>
          <w:color w:val="000000"/>
        </w:rPr>
        <w:t>Wilhite</w:t>
      </w:r>
      <w:proofErr w:type="spellEnd"/>
      <w:r w:rsidRPr="00904EB4">
        <w:rPr>
          <w:rFonts w:asciiTheme="majorHAnsi" w:eastAsia="Times New Roman" w:hAnsiTheme="majorHAnsi"/>
          <w:color w:val="000000"/>
        </w:rPr>
        <w:t xml:space="preserve">, </w:t>
      </w:r>
      <w:r w:rsidR="001F70B6">
        <w:rPr>
          <w:rFonts w:asciiTheme="majorHAnsi" w:eastAsia="Times New Roman" w:hAnsiTheme="majorHAnsi"/>
          <w:color w:val="000000"/>
        </w:rPr>
        <w:t>University of Oslo</w:t>
      </w:r>
    </w:p>
    <w:p w14:paraId="50530EA9" w14:textId="54300089" w:rsidR="00F328FA" w:rsidRPr="00904EB4" w:rsidRDefault="00F328FA" w:rsidP="00424776">
      <w:pPr>
        <w:ind w:left="3600"/>
        <w:rPr>
          <w:rFonts w:asciiTheme="majorHAnsi" w:hAnsiTheme="majorHAnsi"/>
          <w:lang w:val="en-GB"/>
        </w:rPr>
      </w:pPr>
      <w:r w:rsidRPr="00904EB4">
        <w:rPr>
          <w:rFonts w:asciiTheme="majorHAnsi" w:eastAsia="Times New Roman" w:hAnsiTheme="majorHAnsi"/>
          <w:color w:val="000000"/>
        </w:rPr>
        <w:t>“</w:t>
      </w:r>
      <w:r w:rsidRPr="00904EB4">
        <w:rPr>
          <w:rFonts w:asciiTheme="majorHAnsi" w:hAnsiTheme="majorHAnsi"/>
          <w:lang w:val="en-GB"/>
        </w:rPr>
        <w:t>The global transformation towards high-energy home cooling practices and thoughts on enabling low-energy pathways”</w:t>
      </w:r>
    </w:p>
    <w:p w14:paraId="289BEC42" w14:textId="77777777" w:rsidR="00F328FA" w:rsidRPr="00904EB4" w:rsidRDefault="00F328FA" w:rsidP="00F328FA">
      <w:pPr>
        <w:ind w:left="3600" w:hanging="720"/>
        <w:rPr>
          <w:rFonts w:asciiTheme="majorHAnsi" w:hAnsiTheme="majorHAnsi"/>
          <w:lang w:val="en-GB"/>
        </w:rPr>
      </w:pPr>
    </w:p>
    <w:p w14:paraId="0CB8BBC1" w14:textId="77777777" w:rsidR="00FC0468" w:rsidRDefault="00FC0468" w:rsidP="00FC0468">
      <w:pPr>
        <w:ind w:left="2880"/>
        <w:outlineLvl w:val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Rebecca Wright, University of Sussex </w:t>
      </w:r>
    </w:p>
    <w:p w14:paraId="26078F0A" w14:textId="77777777" w:rsidR="00FC0468" w:rsidRPr="00904EB4" w:rsidRDefault="00FC0468" w:rsidP="00FC0468">
      <w:pPr>
        <w:ind w:left="2880" w:firstLine="720"/>
        <w:outlineLvl w:val="0"/>
        <w:rPr>
          <w:rFonts w:asciiTheme="majorHAnsi" w:hAnsiTheme="majorHAnsi"/>
          <w:lang w:val="en-GB"/>
        </w:rPr>
      </w:pPr>
      <w:r w:rsidRPr="00904EB4">
        <w:rPr>
          <w:rFonts w:asciiTheme="majorHAnsi" w:hAnsiTheme="majorHAnsi"/>
          <w:lang w:val="en-GB"/>
        </w:rPr>
        <w:t>“Consuming energy futures in the home”</w:t>
      </w:r>
    </w:p>
    <w:p w14:paraId="0B0747C1" w14:textId="77777777" w:rsidR="00FC0468" w:rsidRDefault="00FC0468" w:rsidP="00F328FA">
      <w:pPr>
        <w:ind w:left="3600" w:hanging="720"/>
        <w:outlineLvl w:val="0"/>
        <w:rPr>
          <w:rFonts w:asciiTheme="majorHAnsi" w:hAnsiTheme="majorHAnsi"/>
          <w:lang w:val="en-GB"/>
        </w:rPr>
      </w:pPr>
    </w:p>
    <w:p w14:paraId="0C34C25E" w14:textId="10A300F8" w:rsidR="001F70B6" w:rsidRDefault="001F70B6" w:rsidP="00F328FA">
      <w:pPr>
        <w:ind w:left="3600" w:hanging="720"/>
        <w:outlineLvl w:val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Christopher Groves, Cardiff University </w:t>
      </w:r>
      <w:r w:rsidR="00F328FA" w:rsidRPr="00904EB4">
        <w:rPr>
          <w:rFonts w:asciiTheme="majorHAnsi" w:hAnsiTheme="majorHAnsi"/>
          <w:lang w:val="en-GB"/>
        </w:rPr>
        <w:t xml:space="preserve"> </w:t>
      </w:r>
    </w:p>
    <w:p w14:paraId="3EDB1405" w14:textId="5F115096" w:rsidR="00F328FA" w:rsidRPr="00904EB4" w:rsidRDefault="00F328FA" w:rsidP="00424776">
      <w:pPr>
        <w:ind w:left="3600"/>
        <w:outlineLvl w:val="0"/>
        <w:rPr>
          <w:rFonts w:asciiTheme="majorHAnsi" w:hAnsiTheme="majorHAnsi"/>
          <w:lang w:val="en-GB"/>
        </w:rPr>
      </w:pPr>
      <w:r w:rsidRPr="00904EB4">
        <w:rPr>
          <w:rFonts w:asciiTheme="majorHAnsi" w:hAnsiTheme="majorHAnsi"/>
          <w:lang w:val="en-GB"/>
        </w:rPr>
        <w:t>“Practices that matter – linking energy use, attachment and identity”</w:t>
      </w:r>
    </w:p>
    <w:p w14:paraId="776B0983" w14:textId="77777777" w:rsidR="00F328FA" w:rsidRPr="00904EB4" w:rsidRDefault="00F328FA" w:rsidP="00F328FA">
      <w:pPr>
        <w:ind w:left="3600" w:hanging="720"/>
        <w:outlineLvl w:val="0"/>
        <w:rPr>
          <w:rFonts w:asciiTheme="majorHAnsi" w:hAnsiTheme="majorHAnsi"/>
          <w:lang w:val="en-GB"/>
        </w:rPr>
      </w:pPr>
    </w:p>
    <w:p w14:paraId="6058D34F" w14:textId="77777777" w:rsidR="00F328FA" w:rsidRPr="00904EB4" w:rsidRDefault="00F328FA" w:rsidP="00F328FA">
      <w:pPr>
        <w:ind w:left="3600" w:hanging="720"/>
        <w:outlineLvl w:val="0"/>
        <w:rPr>
          <w:rFonts w:asciiTheme="majorHAnsi" w:hAnsiTheme="majorHAnsi"/>
          <w:lang w:val="en-GB"/>
        </w:rPr>
      </w:pPr>
    </w:p>
    <w:p w14:paraId="46F9F58F" w14:textId="341E068B" w:rsidR="00F328FA" w:rsidRPr="00904EB4" w:rsidRDefault="00F25AA5" w:rsidP="00763178">
      <w:pPr>
        <w:ind w:left="2880" w:hanging="2880"/>
        <w:outlineLvl w:val="0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18:30-19:15</w:t>
      </w:r>
      <w:r w:rsidR="00F328FA" w:rsidRPr="00904EB4">
        <w:rPr>
          <w:rFonts w:asciiTheme="majorHAnsi" w:hAnsiTheme="majorHAnsi"/>
          <w:lang w:val="en-GB"/>
        </w:rPr>
        <w:tab/>
        <w:t xml:space="preserve">Drinks Reception </w:t>
      </w:r>
      <w:r w:rsidR="00763178">
        <w:rPr>
          <w:rFonts w:asciiTheme="majorHAnsi" w:hAnsiTheme="majorHAnsi"/>
          <w:lang w:val="en-GB"/>
        </w:rPr>
        <w:t>in the Christopher Smart Room, E Staircase, Pembroke College</w:t>
      </w:r>
    </w:p>
    <w:p w14:paraId="00C35AF3" w14:textId="77777777" w:rsidR="00F328FA" w:rsidRPr="00904EB4" w:rsidRDefault="00F328FA" w:rsidP="00F328FA">
      <w:pPr>
        <w:ind w:left="3600" w:hanging="720"/>
        <w:rPr>
          <w:rFonts w:asciiTheme="majorHAnsi" w:hAnsiTheme="majorHAnsi"/>
          <w:lang w:val="en-GB"/>
        </w:rPr>
      </w:pPr>
    </w:p>
    <w:p w14:paraId="4DDB10E9" w14:textId="7EEDCD45" w:rsidR="00F328FA" w:rsidRPr="00904EB4" w:rsidRDefault="00A83D69" w:rsidP="00F328FA">
      <w:pPr>
        <w:rPr>
          <w:rFonts w:asciiTheme="majorHAnsi" w:eastAsia="Times New Roman" w:hAnsiTheme="majorHAnsi"/>
        </w:rPr>
      </w:pPr>
      <w:r w:rsidRPr="00904EB4">
        <w:rPr>
          <w:rFonts w:asciiTheme="majorHAnsi" w:eastAsia="Times New Roman" w:hAnsiTheme="majorHAnsi"/>
        </w:rPr>
        <w:t>19:30</w:t>
      </w:r>
      <w:r w:rsidRPr="00904EB4">
        <w:rPr>
          <w:rFonts w:asciiTheme="majorHAnsi" w:eastAsia="Times New Roman" w:hAnsiTheme="majorHAnsi"/>
        </w:rPr>
        <w:tab/>
      </w:r>
      <w:r w:rsidRPr="00904EB4">
        <w:rPr>
          <w:rFonts w:asciiTheme="majorHAnsi" w:eastAsia="Times New Roman" w:hAnsiTheme="majorHAnsi"/>
        </w:rPr>
        <w:tab/>
      </w:r>
      <w:r w:rsidRPr="00904EB4">
        <w:rPr>
          <w:rFonts w:asciiTheme="majorHAnsi" w:eastAsia="Times New Roman" w:hAnsiTheme="majorHAnsi"/>
        </w:rPr>
        <w:tab/>
      </w:r>
      <w:r w:rsidRPr="00904EB4">
        <w:rPr>
          <w:rFonts w:asciiTheme="majorHAnsi" w:eastAsia="Times New Roman" w:hAnsiTheme="majorHAnsi"/>
        </w:rPr>
        <w:tab/>
        <w:t xml:space="preserve">Dinner (Loch Fyne Seafood and Grill) </w:t>
      </w:r>
    </w:p>
    <w:p w14:paraId="3B3B0491" w14:textId="77777777" w:rsidR="001F70B6" w:rsidRDefault="001F70B6" w:rsidP="00F328FA">
      <w:pPr>
        <w:rPr>
          <w:rFonts w:asciiTheme="majorHAnsi" w:eastAsia="Times New Roman" w:hAnsiTheme="majorHAnsi"/>
          <w:color w:val="ED7D31" w:themeColor="accent2"/>
          <w:sz w:val="28"/>
          <w:szCs w:val="28"/>
        </w:rPr>
      </w:pPr>
    </w:p>
    <w:p w14:paraId="622B0298" w14:textId="77777777" w:rsidR="001F70B6" w:rsidRDefault="001F70B6" w:rsidP="00F328FA">
      <w:pPr>
        <w:rPr>
          <w:rFonts w:asciiTheme="majorHAnsi" w:eastAsia="Times New Roman" w:hAnsiTheme="majorHAnsi"/>
          <w:color w:val="ED7D31" w:themeColor="accent2"/>
          <w:sz w:val="28"/>
          <w:szCs w:val="28"/>
        </w:rPr>
      </w:pPr>
    </w:p>
    <w:p w14:paraId="45A6C545" w14:textId="02113846" w:rsidR="00D3001B" w:rsidRDefault="00D3001B" w:rsidP="00F328FA">
      <w:pPr>
        <w:rPr>
          <w:rFonts w:asciiTheme="majorHAnsi" w:eastAsia="Times New Roman" w:hAnsiTheme="majorHAnsi"/>
          <w:color w:val="ED7D31" w:themeColor="accent2"/>
          <w:sz w:val="28"/>
          <w:szCs w:val="28"/>
        </w:rPr>
      </w:pPr>
      <w:r>
        <w:rPr>
          <w:rFonts w:asciiTheme="majorHAnsi" w:eastAsia="Times New Roman" w:hAnsiTheme="majorHAnsi"/>
          <w:color w:val="ED7D31" w:themeColor="accent2"/>
          <w:sz w:val="28"/>
          <w:szCs w:val="28"/>
        </w:rPr>
        <w:br w:type="page"/>
      </w:r>
    </w:p>
    <w:p w14:paraId="65DDDEF0" w14:textId="2A585A9F" w:rsidR="00A83D69" w:rsidRPr="00904EB4" w:rsidRDefault="00A83D69" w:rsidP="00F328FA">
      <w:pPr>
        <w:rPr>
          <w:rFonts w:asciiTheme="majorHAnsi" w:eastAsia="Times New Roman" w:hAnsiTheme="majorHAnsi"/>
          <w:color w:val="ED7D31" w:themeColor="accent2"/>
          <w:sz w:val="28"/>
          <w:szCs w:val="28"/>
        </w:rPr>
      </w:pPr>
      <w:r w:rsidRPr="00904EB4">
        <w:rPr>
          <w:rFonts w:asciiTheme="majorHAnsi" w:eastAsia="Times New Roman" w:hAnsiTheme="majorHAnsi"/>
          <w:color w:val="ED7D31" w:themeColor="accent2"/>
          <w:sz w:val="28"/>
          <w:szCs w:val="28"/>
        </w:rPr>
        <w:lastRenderedPageBreak/>
        <w:t>Friday 26</w:t>
      </w:r>
      <w:r w:rsidRPr="00904EB4">
        <w:rPr>
          <w:rFonts w:asciiTheme="majorHAnsi" w:eastAsia="Times New Roman" w:hAnsiTheme="majorHAnsi"/>
          <w:color w:val="ED7D31" w:themeColor="accent2"/>
          <w:sz w:val="28"/>
          <w:szCs w:val="28"/>
          <w:vertAlign w:val="superscript"/>
        </w:rPr>
        <w:t>th</w:t>
      </w:r>
      <w:r w:rsidRPr="00904EB4">
        <w:rPr>
          <w:rFonts w:asciiTheme="majorHAnsi" w:eastAsia="Times New Roman" w:hAnsiTheme="majorHAnsi"/>
          <w:color w:val="ED7D31" w:themeColor="accent2"/>
          <w:sz w:val="28"/>
          <w:szCs w:val="28"/>
        </w:rPr>
        <w:t xml:space="preserve"> of May </w:t>
      </w:r>
    </w:p>
    <w:p w14:paraId="1A995F74" w14:textId="77777777" w:rsidR="00A83D69" w:rsidRPr="00904EB4" w:rsidRDefault="00A83D69" w:rsidP="00F328FA">
      <w:pPr>
        <w:rPr>
          <w:rFonts w:asciiTheme="majorHAnsi" w:eastAsia="Times New Roman" w:hAnsiTheme="majorHAnsi"/>
          <w:color w:val="ED7D31" w:themeColor="accent2"/>
          <w:sz w:val="28"/>
          <w:szCs w:val="28"/>
        </w:rPr>
      </w:pPr>
    </w:p>
    <w:p w14:paraId="08EFA8E1" w14:textId="19FBB7BF" w:rsidR="00A83D69" w:rsidRPr="00904EB4" w:rsidRDefault="001A1E74" w:rsidP="00F328FA">
      <w:pPr>
        <w:rPr>
          <w:rFonts w:asciiTheme="majorHAnsi" w:hAnsiTheme="majorHAnsi"/>
        </w:rPr>
      </w:pPr>
      <w:r>
        <w:rPr>
          <w:rFonts w:asciiTheme="majorHAnsi" w:eastAsia="Times New Roman" w:hAnsiTheme="majorHAnsi"/>
          <w:color w:val="000000" w:themeColor="text1"/>
        </w:rPr>
        <w:t>09:00-10</w:t>
      </w:r>
      <w:r w:rsidR="00A83D69" w:rsidRPr="00904EB4">
        <w:rPr>
          <w:rFonts w:asciiTheme="majorHAnsi" w:eastAsia="Times New Roman" w:hAnsiTheme="majorHAnsi"/>
          <w:color w:val="000000" w:themeColor="text1"/>
        </w:rPr>
        <w:t>.45</w:t>
      </w:r>
      <w:r w:rsidR="00A83D69" w:rsidRPr="00904EB4">
        <w:rPr>
          <w:rFonts w:asciiTheme="majorHAnsi" w:eastAsia="Times New Roman" w:hAnsiTheme="majorHAnsi"/>
          <w:color w:val="ED7D31" w:themeColor="accent2"/>
        </w:rPr>
        <w:tab/>
      </w:r>
      <w:r w:rsidR="00A83D69" w:rsidRPr="00904EB4">
        <w:rPr>
          <w:rFonts w:asciiTheme="majorHAnsi" w:eastAsia="Times New Roman" w:hAnsiTheme="majorHAnsi"/>
          <w:color w:val="ED7D31" w:themeColor="accent2"/>
        </w:rPr>
        <w:tab/>
      </w:r>
      <w:r w:rsidR="00A83D69" w:rsidRPr="00904EB4">
        <w:rPr>
          <w:rFonts w:asciiTheme="majorHAnsi" w:eastAsia="Times New Roman" w:hAnsiTheme="majorHAnsi"/>
          <w:color w:val="ED7D31" w:themeColor="accent2"/>
        </w:rPr>
        <w:tab/>
      </w:r>
      <w:r w:rsidR="00A83D69" w:rsidRPr="00904EB4">
        <w:rPr>
          <w:rFonts w:asciiTheme="majorHAnsi" w:eastAsia="Times New Roman" w:hAnsiTheme="majorHAnsi"/>
          <w:color w:val="ED7D31" w:themeColor="accent2"/>
          <w:sz w:val="28"/>
          <w:szCs w:val="28"/>
        </w:rPr>
        <w:t xml:space="preserve">Panel 3: </w:t>
      </w:r>
      <w:r w:rsidR="00A83D69" w:rsidRPr="00904EB4">
        <w:rPr>
          <w:rFonts w:asciiTheme="majorHAnsi" w:hAnsiTheme="majorHAnsi"/>
          <w:color w:val="ED7D31" w:themeColor="accent2"/>
          <w:sz w:val="28"/>
          <w:szCs w:val="28"/>
        </w:rPr>
        <w:t>Making community (1)</w:t>
      </w:r>
    </w:p>
    <w:p w14:paraId="297C34A4" w14:textId="77777777" w:rsidR="000C3DB7" w:rsidRDefault="00A83D69" w:rsidP="00F328FA">
      <w:pPr>
        <w:rPr>
          <w:rFonts w:asciiTheme="majorHAnsi" w:hAnsiTheme="majorHAnsi"/>
        </w:rPr>
      </w:pPr>
      <w:r w:rsidRPr="00904EB4">
        <w:rPr>
          <w:rFonts w:asciiTheme="majorHAnsi" w:hAnsiTheme="majorHAnsi"/>
        </w:rPr>
        <w:tab/>
      </w:r>
      <w:r w:rsidRPr="00904EB4">
        <w:rPr>
          <w:rFonts w:asciiTheme="majorHAnsi" w:hAnsiTheme="majorHAnsi"/>
        </w:rPr>
        <w:tab/>
      </w:r>
      <w:r w:rsidRPr="00904EB4">
        <w:rPr>
          <w:rFonts w:asciiTheme="majorHAnsi" w:hAnsiTheme="majorHAnsi"/>
        </w:rPr>
        <w:tab/>
      </w:r>
      <w:r w:rsidRPr="00904EB4">
        <w:rPr>
          <w:rFonts w:asciiTheme="majorHAnsi" w:hAnsiTheme="majorHAnsi"/>
        </w:rPr>
        <w:tab/>
      </w:r>
      <w:r w:rsidR="00732A25">
        <w:rPr>
          <w:rFonts w:asciiTheme="majorHAnsi" w:hAnsiTheme="majorHAnsi"/>
        </w:rPr>
        <w:t xml:space="preserve">Chair and </w:t>
      </w:r>
      <w:r w:rsidR="000C3DB7">
        <w:rPr>
          <w:rFonts w:asciiTheme="majorHAnsi" w:hAnsiTheme="majorHAnsi"/>
        </w:rPr>
        <w:t>Commentator</w:t>
      </w:r>
    </w:p>
    <w:p w14:paraId="134BB5A2" w14:textId="2EEE7A93" w:rsidR="00A83D69" w:rsidRPr="00904EB4" w:rsidRDefault="00A83D69" w:rsidP="009E6A5D">
      <w:pPr>
        <w:ind w:left="3660"/>
        <w:rPr>
          <w:rFonts w:asciiTheme="majorHAnsi" w:hAnsiTheme="majorHAnsi"/>
        </w:rPr>
      </w:pPr>
      <w:proofErr w:type="spellStart"/>
      <w:r w:rsidRPr="00904EB4">
        <w:rPr>
          <w:rFonts w:asciiTheme="majorHAnsi" w:hAnsiTheme="majorHAnsi"/>
        </w:rPr>
        <w:t>Hanaan</w:t>
      </w:r>
      <w:proofErr w:type="spellEnd"/>
      <w:r w:rsidRPr="00904EB4">
        <w:rPr>
          <w:rFonts w:asciiTheme="majorHAnsi" w:hAnsiTheme="majorHAnsi"/>
        </w:rPr>
        <w:t xml:space="preserve"> </w:t>
      </w:r>
      <w:proofErr w:type="spellStart"/>
      <w:r w:rsidRPr="00904EB4">
        <w:rPr>
          <w:rFonts w:asciiTheme="majorHAnsi" w:hAnsiTheme="majorHAnsi"/>
        </w:rPr>
        <w:t>Marwah</w:t>
      </w:r>
      <w:proofErr w:type="spellEnd"/>
      <w:r w:rsidR="000C3DB7">
        <w:rPr>
          <w:rFonts w:asciiTheme="majorHAnsi" w:hAnsiTheme="majorHAnsi"/>
        </w:rPr>
        <w:t>, CDC Group</w:t>
      </w:r>
    </w:p>
    <w:p w14:paraId="2175B204" w14:textId="77777777" w:rsidR="001F70B6" w:rsidRDefault="001F70B6" w:rsidP="00A83D69">
      <w:pPr>
        <w:ind w:left="3600" w:hanging="720"/>
        <w:rPr>
          <w:rFonts w:asciiTheme="majorHAnsi" w:hAnsiTheme="majorHAnsi"/>
        </w:rPr>
      </w:pPr>
    </w:p>
    <w:p w14:paraId="25B4F668" w14:textId="6A9DAA54" w:rsidR="000C3DB7" w:rsidRDefault="00A83D69" w:rsidP="00A83D69">
      <w:pPr>
        <w:ind w:left="3600" w:hanging="720"/>
        <w:rPr>
          <w:rFonts w:asciiTheme="majorHAnsi" w:hAnsiTheme="majorHAnsi"/>
        </w:rPr>
      </w:pPr>
      <w:r w:rsidRPr="00904EB4">
        <w:rPr>
          <w:rFonts w:asciiTheme="majorHAnsi" w:hAnsiTheme="majorHAnsi"/>
        </w:rPr>
        <w:t xml:space="preserve">Roxana </w:t>
      </w:r>
      <w:proofErr w:type="spellStart"/>
      <w:r w:rsidRPr="00904EB4">
        <w:rPr>
          <w:rFonts w:asciiTheme="majorHAnsi" w:hAnsiTheme="majorHAnsi"/>
        </w:rPr>
        <w:t>Morosanu</w:t>
      </w:r>
      <w:proofErr w:type="spellEnd"/>
      <w:r w:rsidRPr="00904EB4">
        <w:rPr>
          <w:rFonts w:asciiTheme="majorHAnsi" w:hAnsiTheme="majorHAnsi"/>
        </w:rPr>
        <w:t>,</w:t>
      </w:r>
      <w:r w:rsidR="000C3DB7">
        <w:rPr>
          <w:rFonts w:asciiTheme="majorHAnsi" w:hAnsiTheme="majorHAnsi"/>
        </w:rPr>
        <w:t xml:space="preserve"> University of Cambridge</w:t>
      </w:r>
    </w:p>
    <w:p w14:paraId="51D15E48" w14:textId="2A5DC6BB" w:rsidR="00A83D69" w:rsidRPr="00904EB4" w:rsidRDefault="00A83D69" w:rsidP="00424776">
      <w:pPr>
        <w:ind w:left="3600"/>
        <w:rPr>
          <w:rFonts w:asciiTheme="majorHAnsi" w:eastAsia="Times New Roman" w:hAnsiTheme="majorHAnsi"/>
          <w:color w:val="000000"/>
        </w:rPr>
      </w:pPr>
      <w:r w:rsidRPr="00904EB4">
        <w:rPr>
          <w:rFonts w:asciiTheme="majorHAnsi" w:hAnsiTheme="majorHAnsi"/>
        </w:rPr>
        <w:t xml:space="preserve"> “</w:t>
      </w:r>
      <w:r w:rsidRPr="00904EB4">
        <w:rPr>
          <w:rFonts w:asciiTheme="majorHAnsi" w:eastAsia="Times New Roman" w:hAnsiTheme="majorHAnsi"/>
          <w:color w:val="000000"/>
        </w:rPr>
        <w:t>Energy and Homes: Conflicts, Contradictions and Collaborations”</w:t>
      </w:r>
    </w:p>
    <w:p w14:paraId="681AC63F" w14:textId="77777777" w:rsidR="00A83D69" w:rsidRPr="00904EB4" w:rsidRDefault="00A83D69" w:rsidP="00A83D69">
      <w:pPr>
        <w:ind w:left="3600" w:hanging="720"/>
        <w:rPr>
          <w:rFonts w:asciiTheme="majorHAnsi" w:eastAsia="Times New Roman" w:hAnsiTheme="majorHAnsi"/>
          <w:color w:val="ED7D31" w:themeColor="accent2"/>
        </w:rPr>
      </w:pPr>
    </w:p>
    <w:p w14:paraId="10F87BCE" w14:textId="77777777" w:rsidR="000C3DB7" w:rsidRDefault="00A83D69" w:rsidP="00A83D69">
      <w:pPr>
        <w:ind w:left="2160" w:firstLine="720"/>
        <w:rPr>
          <w:rFonts w:asciiTheme="majorHAnsi" w:eastAsia="Times New Roman" w:hAnsiTheme="majorHAnsi"/>
          <w:color w:val="000000"/>
        </w:rPr>
      </w:pPr>
      <w:r w:rsidRPr="00904EB4">
        <w:rPr>
          <w:rFonts w:asciiTheme="majorHAnsi" w:eastAsia="Times New Roman" w:hAnsiTheme="majorHAnsi"/>
          <w:color w:val="000000"/>
        </w:rPr>
        <w:t>Ian Miller</w:t>
      </w:r>
      <w:r w:rsidR="000C3DB7">
        <w:rPr>
          <w:rFonts w:asciiTheme="majorHAnsi" w:eastAsia="Times New Roman" w:hAnsiTheme="majorHAnsi"/>
          <w:color w:val="000000"/>
        </w:rPr>
        <w:t xml:space="preserve">, Harvard University </w:t>
      </w:r>
    </w:p>
    <w:p w14:paraId="740CC7A4" w14:textId="390325F3" w:rsidR="00F25AA5" w:rsidRPr="00F25AA5" w:rsidRDefault="00F25AA5" w:rsidP="00F25AA5">
      <w:pPr>
        <w:pStyle w:val="HTMLPreformatted"/>
        <w:shd w:val="clear" w:color="auto" w:fill="FFFFFF"/>
        <w:ind w:left="3600"/>
        <w:rPr>
          <w:rFonts w:asciiTheme="majorHAnsi" w:hAnsiTheme="majorHAnsi" w:cs="Times New Roman"/>
          <w:color w:val="333333"/>
          <w:sz w:val="24"/>
          <w:szCs w:val="24"/>
        </w:rPr>
      </w:pPr>
      <w:r w:rsidRPr="00F25AA5">
        <w:rPr>
          <w:rFonts w:asciiTheme="majorHAnsi" w:hAnsiTheme="majorHAnsi" w:cs="Times New Roman"/>
          <w:color w:val="333333"/>
          <w:sz w:val="24"/>
          <w:szCs w:val="24"/>
        </w:rPr>
        <w:t>“Who Owns Watt? Electricity Theft and the Political Economy of Japanese Modernity"</w:t>
      </w:r>
    </w:p>
    <w:p w14:paraId="663453C6" w14:textId="351F992B" w:rsidR="00A83D69" w:rsidRPr="00F25AA5" w:rsidRDefault="00A83D69" w:rsidP="00A83D69">
      <w:pPr>
        <w:ind w:left="2160" w:firstLine="720"/>
        <w:rPr>
          <w:rFonts w:asciiTheme="majorHAnsi" w:eastAsia="Times New Roman" w:hAnsiTheme="majorHAnsi"/>
          <w:color w:val="000000"/>
        </w:rPr>
      </w:pPr>
    </w:p>
    <w:p w14:paraId="3B6C05DD" w14:textId="77777777" w:rsidR="000C3DB7" w:rsidRDefault="00A83D69" w:rsidP="00A83D69">
      <w:pPr>
        <w:ind w:left="2160" w:firstLine="720"/>
        <w:rPr>
          <w:rFonts w:asciiTheme="majorHAnsi" w:eastAsia="Times New Roman" w:hAnsiTheme="majorHAnsi"/>
          <w:color w:val="000000"/>
        </w:rPr>
      </w:pPr>
      <w:r w:rsidRPr="00904EB4">
        <w:rPr>
          <w:rFonts w:asciiTheme="majorHAnsi" w:eastAsia="Times New Roman" w:hAnsiTheme="majorHAnsi"/>
          <w:color w:val="000000"/>
        </w:rPr>
        <w:t>Sorcha O'Brien</w:t>
      </w:r>
      <w:r w:rsidR="000C3DB7">
        <w:rPr>
          <w:rFonts w:asciiTheme="majorHAnsi" w:eastAsia="Times New Roman" w:hAnsiTheme="majorHAnsi"/>
          <w:color w:val="000000"/>
        </w:rPr>
        <w:t xml:space="preserve">, Kingston University </w:t>
      </w:r>
    </w:p>
    <w:p w14:paraId="37B6A689" w14:textId="087230F0" w:rsidR="00A83D69" w:rsidRPr="00444E9C" w:rsidRDefault="00444E9C" w:rsidP="00444E9C">
      <w:pPr>
        <w:ind w:left="3600" w:firstLine="60"/>
        <w:rPr>
          <w:rFonts w:asciiTheme="majorHAnsi" w:eastAsia="Times New Roman" w:hAnsiTheme="majorHAnsi"/>
          <w:color w:val="000000"/>
        </w:rPr>
      </w:pPr>
      <w:r w:rsidRPr="00444E9C">
        <w:rPr>
          <w:rFonts w:asciiTheme="majorHAnsi" w:hAnsiTheme="majorHAnsi"/>
        </w:rPr>
        <w:t>“Researching Housewives, Electrical Products and Domesticity in 1950s and 1960s Rural Ireland”</w:t>
      </w:r>
    </w:p>
    <w:p w14:paraId="16346976" w14:textId="3BD61242" w:rsidR="00A83D69" w:rsidRPr="00904EB4" w:rsidRDefault="00424776" w:rsidP="00A83D69">
      <w:pPr>
        <w:ind w:left="2160" w:firstLine="720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ab/>
      </w:r>
    </w:p>
    <w:p w14:paraId="73BE8192" w14:textId="4F5C1EE9" w:rsidR="00A83D69" w:rsidRPr="00904EB4" w:rsidRDefault="00A83D69" w:rsidP="00A83D69">
      <w:pPr>
        <w:rPr>
          <w:rFonts w:asciiTheme="majorHAnsi" w:eastAsia="Times New Roman" w:hAnsiTheme="majorHAnsi"/>
          <w:color w:val="000000"/>
        </w:rPr>
      </w:pPr>
      <w:r w:rsidRPr="00904EB4">
        <w:rPr>
          <w:rFonts w:asciiTheme="majorHAnsi" w:eastAsia="Times New Roman" w:hAnsiTheme="majorHAnsi"/>
          <w:color w:val="000000"/>
        </w:rPr>
        <w:t>10.45-11:00</w:t>
      </w:r>
      <w:r w:rsidRPr="00904EB4">
        <w:rPr>
          <w:rFonts w:asciiTheme="majorHAnsi" w:eastAsia="Times New Roman" w:hAnsiTheme="majorHAnsi"/>
          <w:color w:val="000000"/>
        </w:rPr>
        <w:tab/>
      </w:r>
      <w:r w:rsidRPr="00904EB4">
        <w:rPr>
          <w:rFonts w:asciiTheme="majorHAnsi" w:eastAsia="Times New Roman" w:hAnsiTheme="majorHAnsi"/>
          <w:color w:val="000000"/>
        </w:rPr>
        <w:tab/>
      </w:r>
      <w:r w:rsidRPr="00904EB4">
        <w:rPr>
          <w:rFonts w:asciiTheme="majorHAnsi" w:eastAsia="Times New Roman" w:hAnsiTheme="majorHAnsi"/>
          <w:color w:val="000000"/>
        </w:rPr>
        <w:tab/>
      </w:r>
      <w:r w:rsidR="00732A25">
        <w:rPr>
          <w:rFonts w:asciiTheme="majorHAnsi" w:eastAsia="Times New Roman" w:hAnsiTheme="majorHAnsi"/>
          <w:color w:val="000000"/>
        </w:rPr>
        <w:t>Tea and</w:t>
      </w:r>
      <w:r w:rsidRPr="00904EB4">
        <w:rPr>
          <w:rFonts w:asciiTheme="majorHAnsi" w:eastAsia="Times New Roman" w:hAnsiTheme="majorHAnsi"/>
          <w:color w:val="000000"/>
        </w:rPr>
        <w:t xml:space="preserve"> Coffee</w:t>
      </w:r>
    </w:p>
    <w:p w14:paraId="0E3DB7E5" w14:textId="77777777" w:rsidR="00A83D69" w:rsidRPr="00904EB4" w:rsidRDefault="00A83D69" w:rsidP="00A83D69">
      <w:pPr>
        <w:rPr>
          <w:rFonts w:asciiTheme="majorHAnsi" w:eastAsia="Times New Roman" w:hAnsiTheme="majorHAnsi"/>
          <w:color w:val="000000"/>
        </w:rPr>
      </w:pPr>
    </w:p>
    <w:p w14:paraId="3CCD1B85" w14:textId="635C2EF6" w:rsidR="00A83D69" w:rsidRPr="00904EB4" w:rsidRDefault="001A1E74" w:rsidP="00A83D69">
      <w:pPr>
        <w:rPr>
          <w:rFonts w:asciiTheme="majorHAnsi" w:eastAsia="Times New Roman" w:hAnsiTheme="majorHAnsi"/>
          <w:color w:val="ED7D31" w:themeColor="accent2"/>
          <w:sz w:val="28"/>
          <w:szCs w:val="28"/>
        </w:rPr>
      </w:pPr>
      <w:r>
        <w:rPr>
          <w:rFonts w:asciiTheme="majorHAnsi" w:eastAsia="Times New Roman" w:hAnsiTheme="majorHAnsi"/>
          <w:color w:val="000000"/>
        </w:rPr>
        <w:t>11:00-12:45</w:t>
      </w:r>
      <w:r w:rsidR="00A83D69" w:rsidRPr="00904EB4">
        <w:rPr>
          <w:rFonts w:asciiTheme="majorHAnsi" w:eastAsia="Times New Roman" w:hAnsiTheme="majorHAnsi"/>
          <w:color w:val="000000"/>
        </w:rPr>
        <w:tab/>
      </w:r>
      <w:r w:rsidR="00A83D69" w:rsidRPr="00904EB4">
        <w:rPr>
          <w:rFonts w:asciiTheme="majorHAnsi" w:eastAsia="Times New Roman" w:hAnsiTheme="majorHAnsi"/>
          <w:color w:val="000000"/>
        </w:rPr>
        <w:tab/>
      </w:r>
      <w:r w:rsidR="00A83D69" w:rsidRPr="00904EB4">
        <w:rPr>
          <w:rFonts w:asciiTheme="majorHAnsi" w:eastAsia="Times New Roman" w:hAnsiTheme="majorHAnsi"/>
          <w:color w:val="000000"/>
        </w:rPr>
        <w:tab/>
      </w:r>
      <w:r w:rsidR="00A83D69" w:rsidRPr="00904EB4">
        <w:rPr>
          <w:rFonts w:asciiTheme="majorHAnsi" w:eastAsia="Times New Roman" w:hAnsiTheme="majorHAnsi"/>
          <w:color w:val="ED7D31" w:themeColor="accent2"/>
          <w:sz w:val="28"/>
          <w:szCs w:val="28"/>
        </w:rPr>
        <w:t xml:space="preserve">Panel 4: Interfaces and Controls </w:t>
      </w:r>
    </w:p>
    <w:p w14:paraId="0738500C" w14:textId="77777777" w:rsidR="000C3DB7" w:rsidRDefault="00A83D69" w:rsidP="00A83D69">
      <w:pPr>
        <w:rPr>
          <w:rFonts w:asciiTheme="majorHAnsi" w:hAnsiTheme="majorHAnsi"/>
        </w:rPr>
      </w:pPr>
      <w:r w:rsidRPr="00904EB4">
        <w:rPr>
          <w:rFonts w:asciiTheme="majorHAnsi" w:eastAsia="Times New Roman" w:hAnsiTheme="majorHAnsi"/>
          <w:color w:val="ED7D31" w:themeColor="accent2"/>
          <w:sz w:val="28"/>
          <w:szCs w:val="28"/>
        </w:rPr>
        <w:tab/>
      </w:r>
      <w:r w:rsidRPr="00904EB4">
        <w:rPr>
          <w:rFonts w:asciiTheme="majorHAnsi" w:eastAsia="Times New Roman" w:hAnsiTheme="majorHAnsi"/>
          <w:color w:val="ED7D31" w:themeColor="accent2"/>
          <w:sz w:val="28"/>
          <w:szCs w:val="28"/>
        </w:rPr>
        <w:tab/>
      </w:r>
      <w:r w:rsidRPr="00904EB4">
        <w:rPr>
          <w:rFonts w:asciiTheme="majorHAnsi" w:eastAsia="Times New Roman" w:hAnsiTheme="majorHAnsi"/>
          <w:color w:val="ED7D31" w:themeColor="accent2"/>
          <w:sz w:val="28"/>
          <w:szCs w:val="28"/>
        </w:rPr>
        <w:tab/>
      </w:r>
      <w:r w:rsidRPr="00904EB4">
        <w:rPr>
          <w:rFonts w:asciiTheme="majorHAnsi" w:eastAsia="Times New Roman" w:hAnsiTheme="majorHAnsi"/>
          <w:color w:val="ED7D31" w:themeColor="accent2"/>
          <w:sz w:val="28"/>
          <w:szCs w:val="28"/>
        </w:rPr>
        <w:tab/>
      </w:r>
      <w:r w:rsidR="00732A25">
        <w:rPr>
          <w:rFonts w:asciiTheme="majorHAnsi" w:hAnsiTheme="majorHAnsi"/>
        </w:rPr>
        <w:t>Chair and Commentator</w:t>
      </w:r>
    </w:p>
    <w:p w14:paraId="4791D13F" w14:textId="765D0601" w:rsidR="00A83D69" w:rsidRPr="00904EB4" w:rsidRDefault="000C3DB7" w:rsidP="000C3DB7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Vanessa Taylor, University </w:t>
      </w:r>
      <w:r w:rsidR="00D3001B">
        <w:rPr>
          <w:rFonts w:asciiTheme="majorHAnsi" w:hAnsiTheme="majorHAnsi"/>
        </w:rPr>
        <w:t>of Greenwich</w:t>
      </w:r>
    </w:p>
    <w:p w14:paraId="401529F0" w14:textId="77777777" w:rsidR="00A83D69" w:rsidRPr="00904EB4" w:rsidRDefault="00A83D69" w:rsidP="00A83D69">
      <w:pPr>
        <w:rPr>
          <w:rFonts w:asciiTheme="majorHAnsi" w:hAnsiTheme="majorHAnsi"/>
        </w:rPr>
      </w:pPr>
    </w:p>
    <w:p w14:paraId="13196C3D" w14:textId="77777777" w:rsidR="00FC0468" w:rsidRDefault="00FC0468" w:rsidP="00FC0468">
      <w:pPr>
        <w:ind w:left="2160" w:firstLine="720"/>
        <w:rPr>
          <w:rFonts w:asciiTheme="majorHAnsi" w:hAnsiTheme="majorHAnsi"/>
          <w:lang w:val="en-GB"/>
        </w:rPr>
      </w:pPr>
      <w:r w:rsidRPr="00904EB4">
        <w:rPr>
          <w:rFonts w:asciiTheme="majorHAnsi" w:hAnsiTheme="majorHAnsi"/>
          <w:lang w:val="en-GB"/>
        </w:rPr>
        <w:t xml:space="preserve">Magnus Lindmark, </w:t>
      </w:r>
      <w:r>
        <w:rPr>
          <w:rFonts w:asciiTheme="majorHAnsi" w:hAnsiTheme="majorHAnsi"/>
          <w:lang w:val="en-GB"/>
        </w:rPr>
        <w:t>Umeå University</w:t>
      </w:r>
    </w:p>
    <w:p w14:paraId="515A25EB" w14:textId="77777777" w:rsidR="00FC0468" w:rsidRPr="00904EB4" w:rsidRDefault="00FC0468" w:rsidP="00FC0468">
      <w:pPr>
        <w:ind w:left="3600"/>
        <w:rPr>
          <w:rFonts w:asciiTheme="majorHAnsi" w:eastAsia="Times New Roman" w:hAnsiTheme="majorHAnsi"/>
          <w:color w:val="000000"/>
        </w:rPr>
      </w:pPr>
      <w:r w:rsidRPr="00904EB4">
        <w:rPr>
          <w:rFonts w:asciiTheme="majorHAnsi" w:eastAsia="Times New Roman" w:hAnsiTheme="majorHAnsi"/>
          <w:color w:val="000000"/>
        </w:rPr>
        <w:t>“Heat in a Cold Climate: Energy Choices in the Scandinavian North”</w:t>
      </w:r>
    </w:p>
    <w:p w14:paraId="70012A97" w14:textId="77777777" w:rsidR="00A83D69" w:rsidRPr="00904EB4" w:rsidRDefault="00A83D69" w:rsidP="00A83D69">
      <w:pPr>
        <w:ind w:left="3600" w:hanging="630"/>
        <w:rPr>
          <w:rFonts w:asciiTheme="majorHAnsi" w:hAnsiTheme="majorHAnsi"/>
          <w:lang w:val="en-GB"/>
        </w:rPr>
      </w:pPr>
    </w:p>
    <w:p w14:paraId="2F0A8A73" w14:textId="19331BC1" w:rsidR="000C3DB7" w:rsidRDefault="00A83D69" w:rsidP="00A83D69">
      <w:pPr>
        <w:ind w:left="3600" w:hanging="720"/>
        <w:rPr>
          <w:rFonts w:asciiTheme="majorHAnsi" w:eastAsia="Times New Roman" w:hAnsiTheme="majorHAnsi"/>
          <w:color w:val="000000"/>
        </w:rPr>
      </w:pPr>
      <w:r w:rsidRPr="00904EB4">
        <w:rPr>
          <w:rFonts w:asciiTheme="majorHAnsi" w:eastAsia="Times New Roman" w:hAnsiTheme="majorHAnsi"/>
          <w:color w:val="000000"/>
        </w:rPr>
        <w:t xml:space="preserve">Sam </w:t>
      </w:r>
      <w:proofErr w:type="spellStart"/>
      <w:r w:rsidRPr="00904EB4">
        <w:rPr>
          <w:rFonts w:asciiTheme="majorHAnsi" w:eastAsia="Times New Roman" w:hAnsiTheme="majorHAnsi"/>
          <w:color w:val="000000"/>
        </w:rPr>
        <w:t>Wetherell</w:t>
      </w:r>
      <w:proofErr w:type="spellEnd"/>
      <w:r w:rsidRPr="00904EB4">
        <w:rPr>
          <w:rFonts w:asciiTheme="majorHAnsi" w:eastAsia="Times New Roman" w:hAnsiTheme="majorHAnsi"/>
          <w:color w:val="000000"/>
        </w:rPr>
        <w:t xml:space="preserve">, </w:t>
      </w:r>
      <w:r w:rsidR="000C3DB7">
        <w:rPr>
          <w:rFonts w:asciiTheme="majorHAnsi" w:eastAsia="Times New Roman" w:hAnsiTheme="majorHAnsi"/>
          <w:color w:val="000000"/>
        </w:rPr>
        <w:t xml:space="preserve">Columbia University </w:t>
      </w:r>
    </w:p>
    <w:p w14:paraId="5F590758" w14:textId="426E36A4" w:rsidR="00A83D69" w:rsidRDefault="00A83D69" w:rsidP="000C3DB7">
      <w:pPr>
        <w:ind w:left="3600"/>
        <w:rPr>
          <w:rFonts w:asciiTheme="majorHAnsi" w:eastAsia="Times New Roman" w:hAnsiTheme="majorHAnsi"/>
          <w:color w:val="000000"/>
        </w:rPr>
      </w:pPr>
      <w:r w:rsidRPr="00904EB4">
        <w:rPr>
          <w:rFonts w:asciiTheme="majorHAnsi" w:eastAsia="Times New Roman" w:hAnsiTheme="majorHAnsi"/>
          <w:color w:val="000000"/>
        </w:rPr>
        <w:t>"Only Disconnect: District Heating and the Strange Afterlife of Social Democracy" </w:t>
      </w:r>
    </w:p>
    <w:p w14:paraId="445C6742" w14:textId="77777777" w:rsidR="00FC0468" w:rsidRDefault="00FC0468" w:rsidP="000C3DB7">
      <w:pPr>
        <w:ind w:left="3600"/>
        <w:rPr>
          <w:rFonts w:asciiTheme="majorHAnsi" w:eastAsia="Times New Roman" w:hAnsiTheme="majorHAnsi"/>
          <w:color w:val="000000"/>
        </w:rPr>
      </w:pPr>
    </w:p>
    <w:p w14:paraId="116D9C15" w14:textId="77777777" w:rsidR="00FC0468" w:rsidRDefault="00FC0468" w:rsidP="00FC0468">
      <w:pPr>
        <w:ind w:left="2160" w:firstLine="720"/>
        <w:rPr>
          <w:rFonts w:asciiTheme="majorHAnsi" w:hAnsiTheme="majorHAnsi"/>
        </w:rPr>
      </w:pPr>
      <w:r w:rsidRPr="00904EB4">
        <w:rPr>
          <w:rFonts w:asciiTheme="majorHAnsi" w:hAnsiTheme="majorHAnsi"/>
        </w:rPr>
        <w:t>Charlotte Johnson</w:t>
      </w:r>
      <w:r>
        <w:rPr>
          <w:rFonts w:asciiTheme="majorHAnsi" w:hAnsiTheme="majorHAnsi"/>
        </w:rPr>
        <w:t>, University College London</w:t>
      </w:r>
    </w:p>
    <w:p w14:paraId="350988DA" w14:textId="77777777" w:rsidR="00FC0468" w:rsidRPr="00904EB4" w:rsidRDefault="00FC0468" w:rsidP="00FC0468">
      <w:pPr>
        <w:ind w:left="3660"/>
        <w:rPr>
          <w:rFonts w:asciiTheme="majorHAnsi" w:hAnsiTheme="majorHAnsi"/>
          <w:lang w:val="en-GB"/>
        </w:rPr>
      </w:pPr>
      <w:r w:rsidRPr="00904EB4">
        <w:rPr>
          <w:rFonts w:asciiTheme="majorHAnsi" w:hAnsiTheme="majorHAnsi"/>
        </w:rPr>
        <w:t>“</w:t>
      </w:r>
      <w:r w:rsidRPr="00904EB4">
        <w:rPr>
          <w:rFonts w:asciiTheme="majorHAnsi" w:hAnsiTheme="majorHAnsi"/>
          <w:lang w:val="en-GB"/>
        </w:rPr>
        <w:t>The metered home: experimenting with smart meters in Tower Hamlets”</w:t>
      </w:r>
    </w:p>
    <w:p w14:paraId="577227D8" w14:textId="25038531" w:rsidR="00A83D69" w:rsidRDefault="00A83D69" w:rsidP="00F25AA5">
      <w:pPr>
        <w:ind w:left="2880" w:firstLine="720"/>
        <w:rPr>
          <w:rFonts w:asciiTheme="majorHAnsi" w:hAnsiTheme="majorHAnsi"/>
          <w:lang w:val="en-GB"/>
        </w:rPr>
      </w:pPr>
    </w:p>
    <w:p w14:paraId="516F7B22" w14:textId="5651D339" w:rsidR="00A83D69" w:rsidRPr="00904EB4" w:rsidRDefault="00F25AA5" w:rsidP="00A83D69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12:45-13:30</w:t>
      </w:r>
      <w:r w:rsidR="00A83D69" w:rsidRPr="00904EB4">
        <w:rPr>
          <w:rFonts w:asciiTheme="majorHAnsi" w:hAnsiTheme="majorHAnsi"/>
          <w:lang w:val="en-GB"/>
        </w:rPr>
        <w:tab/>
      </w:r>
      <w:r w:rsidR="00A83D69" w:rsidRPr="00904EB4">
        <w:rPr>
          <w:rFonts w:asciiTheme="majorHAnsi" w:hAnsiTheme="majorHAnsi"/>
          <w:lang w:val="en-GB"/>
        </w:rPr>
        <w:tab/>
      </w:r>
      <w:r w:rsidR="00A83D69" w:rsidRPr="00904EB4">
        <w:rPr>
          <w:rFonts w:asciiTheme="majorHAnsi" w:hAnsiTheme="majorHAnsi"/>
          <w:lang w:val="en-GB"/>
        </w:rPr>
        <w:tab/>
        <w:t xml:space="preserve">Lunch </w:t>
      </w:r>
    </w:p>
    <w:p w14:paraId="21036222" w14:textId="77777777" w:rsidR="00A83D69" w:rsidRPr="00904EB4" w:rsidRDefault="00A83D69" w:rsidP="00A83D69">
      <w:pPr>
        <w:rPr>
          <w:rFonts w:asciiTheme="majorHAnsi" w:hAnsiTheme="majorHAnsi"/>
          <w:lang w:val="en-GB"/>
        </w:rPr>
      </w:pPr>
    </w:p>
    <w:p w14:paraId="73B1816E" w14:textId="34C30D66" w:rsidR="00A83D69" w:rsidRPr="00904EB4" w:rsidRDefault="00834868" w:rsidP="00A83D69">
      <w:pPr>
        <w:rPr>
          <w:rFonts w:asciiTheme="majorHAnsi" w:hAnsiTheme="majorHAnsi"/>
          <w:color w:val="ED7D31" w:themeColor="accent2"/>
          <w:sz w:val="28"/>
          <w:szCs w:val="28"/>
          <w:lang w:val="en-GB"/>
        </w:rPr>
      </w:pPr>
      <w:r>
        <w:rPr>
          <w:rFonts w:asciiTheme="majorHAnsi" w:hAnsiTheme="majorHAnsi"/>
          <w:lang w:val="en-GB"/>
        </w:rPr>
        <w:t>13:30-14.45</w:t>
      </w:r>
      <w:r w:rsidR="00A83D69" w:rsidRPr="00904EB4">
        <w:rPr>
          <w:rFonts w:asciiTheme="majorHAnsi" w:hAnsiTheme="majorHAnsi"/>
          <w:lang w:val="en-GB"/>
        </w:rPr>
        <w:tab/>
      </w:r>
      <w:r w:rsidR="00A83D69" w:rsidRPr="00904EB4">
        <w:rPr>
          <w:rFonts w:asciiTheme="majorHAnsi" w:hAnsiTheme="majorHAnsi"/>
          <w:lang w:val="en-GB"/>
        </w:rPr>
        <w:tab/>
      </w:r>
      <w:r w:rsidR="00A83D69" w:rsidRPr="00904EB4">
        <w:rPr>
          <w:rFonts w:asciiTheme="majorHAnsi" w:hAnsiTheme="majorHAnsi"/>
          <w:lang w:val="en-GB"/>
        </w:rPr>
        <w:tab/>
      </w:r>
      <w:r w:rsidR="00A83D69" w:rsidRPr="00904EB4">
        <w:rPr>
          <w:rFonts w:asciiTheme="majorHAnsi" w:hAnsiTheme="majorHAnsi"/>
          <w:color w:val="ED7D31" w:themeColor="accent2"/>
          <w:sz w:val="28"/>
          <w:szCs w:val="28"/>
          <w:lang w:val="en-GB"/>
        </w:rPr>
        <w:t>Panel 5: Making Community (2)</w:t>
      </w:r>
    </w:p>
    <w:p w14:paraId="5B949A66" w14:textId="77777777" w:rsidR="000C3DB7" w:rsidRDefault="00F344DC" w:rsidP="00A83D69">
      <w:pPr>
        <w:rPr>
          <w:rFonts w:asciiTheme="majorHAnsi" w:eastAsia="Times New Roman" w:hAnsiTheme="majorHAnsi"/>
          <w:color w:val="000000"/>
        </w:rPr>
      </w:pPr>
      <w:r w:rsidRPr="00904EB4">
        <w:rPr>
          <w:rFonts w:asciiTheme="majorHAnsi" w:hAnsiTheme="majorHAnsi"/>
          <w:color w:val="ED7D31" w:themeColor="accent2"/>
          <w:sz w:val="28"/>
          <w:szCs w:val="28"/>
          <w:lang w:val="en-GB"/>
        </w:rPr>
        <w:tab/>
      </w:r>
      <w:r w:rsidRPr="00904EB4">
        <w:rPr>
          <w:rFonts w:asciiTheme="majorHAnsi" w:hAnsiTheme="majorHAnsi"/>
          <w:color w:val="ED7D31" w:themeColor="accent2"/>
          <w:sz w:val="28"/>
          <w:szCs w:val="28"/>
          <w:lang w:val="en-GB"/>
        </w:rPr>
        <w:tab/>
      </w:r>
      <w:r w:rsidRPr="00904EB4">
        <w:rPr>
          <w:rFonts w:asciiTheme="majorHAnsi" w:hAnsiTheme="majorHAnsi"/>
          <w:color w:val="ED7D31" w:themeColor="accent2"/>
          <w:sz w:val="28"/>
          <w:szCs w:val="28"/>
          <w:lang w:val="en-GB"/>
        </w:rPr>
        <w:tab/>
      </w:r>
      <w:r w:rsidRPr="00904EB4">
        <w:rPr>
          <w:rFonts w:asciiTheme="majorHAnsi" w:hAnsiTheme="majorHAnsi"/>
          <w:color w:val="ED7D31" w:themeColor="accent2"/>
          <w:sz w:val="28"/>
          <w:szCs w:val="28"/>
          <w:lang w:val="en-GB"/>
        </w:rPr>
        <w:tab/>
      </w:r>
      <w:r w:rsidR="00732A25">
        <w:rPr>
          <w:rFonts w:asciiTheme="majorHAnsi" w:eastAsia="Times New Roman" w:hAnsiTheme="majorHAnsi"/>
          <w:color w:val="000000"/>
        </w:rPr>
        <w:t>Chair and Commentator</w:t>
      </w:r>
    </w:p>
    <w:p w14:paraId="204A7324" w14:textId="1D55BA0F" w:rsidR="00A83D69" w:rsidRPr="00904EB4" w:rsidRDefault="00763178" w:rsidP="000C3DB7">
      <w:pPr>
        <w:ind w:left="2880" w:firstLine="720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>TBA</w:t>
      </w:r>
      <w:r w:rsidR="00F344DC" w:rsidRPr="00904EB4">
        <w:rPr>
          <w:rFonts w:asciiTheme="majorHAnsi" w:eastAsia="Times New Roman" w:hAnsiTheme="majorHAnsi"/>
          <w:color w:val="000000"/>
        </w:rPr>
        <w:t xml:space="preserve"> </w:t>
      </w:r>
    </w:p>
    <w:p w14:paraId="4DF5C5AE" w14:textId="77777777" w:rsidR="00F344DC" w:rsidRPr="00904EB4" w:rsidRDefault="00F344DC" w:rsidP="00A83D69">
      <w:pPr>
        <w:rPr>
          <w:rFonts w:asciiTheme="majorHAnsi" w:eastAsia="Times New Roman" w:hAnsiTheme="majorHAnsi"/>
          <w:color w:val="000000"/>
        </w:rPr>
      </w:pPr>
    </w:p>
    <w:p w14:paraId="7CCF8DB0" w14:textId="77777777" w:rsidR="00763178" w:rsidRPr="00904EB4" w:rsidRDefault="00763178" w:rsidP="00763178">
      <w:pPr>
        <w:ind w:left="2880" w:firstLine="720"/>
        <w:rPr>
          <w:rFonts w:asciiTheme="majorHAnsi" w:eastAsia="Times New Roman" w:hAnsiTheme="majorHAnsi"/>
          <w:color w:val="000000"/>
        </w:rPr>
      </w:pPr>
      <w:r>
        <w:rPr>
          <w:rFonts w:asciiTheme="majorHAnsi" w:eastAsia="Times New Roman" w:hAnsiTheme="majorHAnsi"/>
          <w:color w:val="000000"/>
        </w:rPr>
        <w:t xml:space="preserve">Ute </w:t>
      </w:r>
      <w:proofErr w:type="spellStart"/>
      <w:r>
        <w:rPr>
          <w:rFonts w:asciiTheme="majorHAnsi" w:eastAsia="Times New Roman" w:hAnsiTheme="majorHAnsi"/>
          <w:color w:val="000000"/>
        </w:rPr>
        <w:t>Hasenöhrl</w:t>
      </w:r>
      <w:proofErr w:type="spellEnd"/>
      <w:r>
        <w:rPr>
          <w:rFonts w:asciiTheme="majorHAnsi" w:eastAsia="Times New Roman" w:hAnsiTheme="majorHAnsi"/>
          <w:color w:val="000000"/>
        </w:rPr>
        <w:t xml:space="preserve">, </w:t>
      </w:r>
      <w:proofErr w:type="spellStart"/>
      <w:r>
        <w:rPr>
          <w:rFonts w:asciiTheme="majorHAnsi" w:eastAsia="Times New Roman" w:hAnsiTheme="majorHAnsi"/>
          <w:color w:val="000000"/>
        </w:rPr>
        <w:t>Universität</w:t>
      </w:r>
      <w:proofErr w:type="spellEnd"/>
      <w:r>
        <w:rPr>
          <w:rFonts w:asciiTheme="majorHAnsi" w:eastAsia="Times New Roman" w:hAnsiTheme="majorHAnsi"/>
          <w:color w:val="000000"/>
        </w:rPr>
        <w:t xml:space="preserve"> Innsbruck</w:t>
      </w:r>
      <w:r w:rsidRPr="00904EB4">
        <w:rPr>
          <w:rFonts w:asciiTheme="majorHAnsi" w:eastAsia="Times New Roman" w:hAnsiTheme="majorHAnsi"/>
          <w:color w:val="000000"/>
        </w:rPr>
        <w:t xml:space="preserve"> </w:t>
      </w:r>
    </w:p>
    <w:p w14:paraId="7466BEDD" w14:textId="22854092" w:rsidR="00A83D69" w:rsidRPr="00904EB4" w:rsidRDefault="00763178" w:rsidP="009E6A5D">
      <w:pPr>
        <w:ind w:left="3600"/>
        <w:rPr>
          <w:rFonts w:asciiTheme="majorHAnsi" w:eastAsia="Times New Roman" w:hAnsiTheme="majorHAnsi"/>
          <w:bCs/>
          <w:color w:val="000000"/>
          <w:shd w:val="clear" w:color="auto" w:fill="FFFFFF"/>
        </w:rPr>
      </w:pPr>
      <w:r w:rsidRPr="00763178">
        <w:rPr>
          <w:rFonts w:asciiTheme="majorHAnsi" w:hAnsiTheme="majorHAnsi" w:cstheme="majorHAnsi"/>
        </w:rPr>
        <w:t>“</w:t>
      </w:r>
      <w:r w:rsidRPr="00763178">
        <w:rPr>
          <w:rFonts w:asciiTheme="majorHAnsi" w:hAnsiTheme="majorHAnsi" w:cstheme="majorHAnsi"/>
        </w:rPr>
        <w:t>Colonial and postcolonial energy landscapes: The Indian case, 1858-2017</w:t>
      </w:r>
      <w:r w:rsidRPr="00763178">
        <w:rPr>
          <w:rFonts w:asciiTheme="majorHAnsi" w:hAnsiTheme="majorHAnsi" w:cstheme="majorHAnsi"/>
        </w:rPr>
        <w:t>”</w:t>
      </w:r>
      <w:r w:rsidRPr="00904EB4">
        <w:rPr>
          <w:rFonts w:asciiTheme="majorHAnsi" w:eastAsia="Times New Roman" w:hAnsiTheme="majorHAnsi"/>
          <w:bCs/>
          <w:color w:val="000000"/>
          <w:shd w:val="clear" w:color="auto" w:fill="FFFFFF"/>
        </w:rPr>
        <w:t xml:space="preserve"> </w:t>
      </w:r>
    </w:p>
    <w:p w14:paraId="5CAF1ADF" w14:textId="5F2415C8" w:rsidR="001F70B6" w:rsidRDefault="00A83D69" w:rsidP="00A83D69">
      <w:pPr>
        <w:ind w:left="3600" w:hanging="720"/>
        <w:rPr>
          <w:rFonts w:asciiTheme="majorHAnsi" w:hAnsiTheme="majorHAnsi"/>
        </w:rPr>
      </w:pPr>
      <w:r w:rsidRPr="00904EB4">
        <w:rPr>
          <w:rFonts w:asciiTheme="majorHAnsi" w:hAnsiTheme="majorHAnsi"/>
        </w:rPr>
        <w:lastRenderedPageBreak/>
        <w:t>Sarah Strauss</w:t>
      </w:r>
      <w:r w:rsidR="001F70B6">
        <w:rPr>
          <w:rFonts w:asciiTheme="majorHAnsi" w:hAnsiTheme="majorHAnsi"/>
        </w:rPr>
        <w:t>, University of Wyoming</w:t>
      </w:r>
    </w:p>
    <w:p w14:paraId="37E7A381" w14:textId="04ECCFD7" w:rsidR="00A83D69" w:rsidRPr="00904EB4" w:rsidRDefault="00A83D69" w:rsidP="00734749">
      <w:pPr>
        <w:ind w:left="3690" w:hanging="90"/>
        <w:rPr>
          <w:rFonts w:asciiTheme="majorHAnsi" w:eastAsia="Times New Roman" w:hAnsiTheme="majorHAnsi"/>
          <w:color w:val="000000"/>
        </w:rPr>
      </w:pPr>
      <w:r w:rsidRPr="00904EB4">
        <w:rPr>
          <w:rFonts w:asciiTheme="majorHAnsi" w:hAnsiTheme="majorHAnsi"/>
        </w:rPr>
        <w:t>“T</w:t>
      </w:r>
      <w:r w:rsidRPr="00904EB4">
        <w:rPr>
          <w:rFonts w:asciiTheme="majorHAnsi" w:eastAsia="Times New Roman" w:hAnsiTheme="majorHAnsi"/>
          <w:color w:val="000000"/>
        </w:rPr>
        <w:t xml:space="preserve">he </w:t>
      </w:r>
      <w:proofErr w:type="spellStart"/>
      <w:r w:rsidRPr="00904EB4">
        <w:rPr>
          <w:rFonts w:asciiTheme="majorHAnsi" w:eastAsia="Times New Roman" w:hAnsiTheme="majorHAnsi"/>
          <w:color w:val="000000"/>
        </w:rPr>
        <w:t>Retrofuturist</w:t>
      </w:r>
      <w:proofErr w:type="spellEnd"/>
      <w:r w:rsidRPr="00904EB4">
        <w:rPr>
          <w:rFonts w:asciiTheme="majorHAnsi" w:eastAsia="Times New Roman" w:hAnsiTheme="majorHAnsi"/>
          <w:color w:val="000000"/>
        </w:rPr>
        <w:t xml:space="preserve"> Im</w:t>
      </w:r>
      <w:r w:rsidR="00734749">
        <w:rPr>
          <w:rFonts w:asciiTheme="majorHAnsi" w:eastAsia="Times New Roman" w:hAnsiTheme="majorHAnsi"/>
          <w:color w:val="000000"/>
        </w:rPr>
        <w:t xml:space="preserve">aginaries of Iconic Structures: </w:t>
      </w:r>
      <w:r w:rsidRPr="00904EB4">
        <w:rPr>
          <w:rFonts w:asciiTheme="majorHAnsi" w:eastAsia="Times New Roman" w:hAnsiTheme="majorHAnsi"/>
          <w:color w:val="000000"/>
        </w:rPr>
        <w:t xml:space="preserve">Shifting Energy Praxis from Abbotsford to </w:t>
      </w:r>
      <w:proofErr w:type="spellStart"/>
      <w:r w:rsidRPr="00904EB4">
        <w:rPr>
          <w:rFonts w:asciiTheme="majorHAnsi" w:eastAsia="Times New Roman" w:hAnsiTheme="majorHAnsi"/>
          <w:color w:val="000000"/>
        </w:rPr>
        <w:t>Auroville</w:t>
      </w:r>
      <w:proofErr w:type="spellEnd"/>
      <w:r w:rsidRPr="00904EB4">
        <w:rPr>
          <w:rFonts w:asciiTheme="majorHAnsi" w:eastAsia="Times New Roman" w:hAnsiTheme="majorHAnsi"/>
          <w:color w:val="000000"/>
        </w:rPr>
        <w:t>”</w:t>
      </w:r>
    </w:p>
    <w:p w14:paraId="4C784EC6" w14:textId="77777777" w:rsidR="00A83D69" w:rsidRPr="00904EB4" w:rsidRDefault="00A83D69" w:rsidP="00A83D69">
      <w:pPr>
        <w:ind w:left="3600" w:hanging="720"/>
        <w:rPr>
          <w:rFonts w:asciiTheme="majorHAnsi" w:eastAsia="Times New Roman" w:hAnsiTheme="majorHAnsi"/>
        </w:rPr>
      </w:pPr>
    </w:p>
    <w:p w14:paraId="3E72E3A3" w14:textId="0410F0EF" w:rsidR="00A83D69" w:rsidRPr="00904EB4" w:rsidRDefault="00834868" w:rsidP="00A83D69">
      <w:pPr>
        <w:rPr>
          <w:rFonts w:asciiTheme="majorHAnsi" w:eastAsia="Times New Roman" w:hAnsiTheme="majorHAnsi"/>
        </w:rPr>
      </w:pPr>
      <w:r>
        <w:rPr>
          <w:rFonts w:asciiTheme="majorHAnsi" w:eastAsia="Times New Roman" w:hAnsiTheme="majorHAnsi"/>
        </w:rPr>
        <w:t>14.45-15:00</w:t>
      </w:r>
      <w:r w:rsidR="00F344DC" w:rsidRPr="00904EB4">
        <w:rPr>
          <w:rFonts w:asciiTheme="majorHAnsi" w:eastAsia="Times New Roman" w:hAnsiTheme="majorHAnsi"/>
        </w:rPr>
        <w:tab/>
      </w:r>
      <w:r w:rsidR="00F344DC" w:rsidRPr="00904EB4">
        <w:rPr>
          <w:rFonts w:asciiTheme="majorHAnsi" w:eastAsia="Times New Roman" w:hAnsiTheme="majorHAnsi"/>
        </w:rPr>
        <w:tab/>
      </w:r>
      <w:r w:rsidR="00F344DC" w:rsidRPr="00904EB4">
        <w:rPr>
          <w:rFonts w:asciiTheme="majorHAnsi" w:eastAsia="Times New Roman" w:hAnsiTheme="majorHAnsi"/>
        </w:rPr>
        <w:tab/>
      </w:r>
      <w:r w:rsidR="00732A25">
        <w:rPr>
          <w:rFonts w:asciiTheme="majorHAnsi" w:eastAsia="Times New Roman" w:hAnsiTheme="majorHAnsi"/>
        </w:rPr>
        <w:t>Tea and</w:t>
      </w:r>
      <w:r w:rsidR="00F344DC" w:rsidRPr="00904EB4">
        <w:rPr>
          <w:rFonts w:asciiTheme="majorHAnsi" w:eastAsia="Times New Roman" w:hAnsiTheme="majorHAnsi"/>
        </w:rPr>
        <w:t xml:space="preserve"> </w:t>
      </w:r>
      <w:r w:rsidR="00A83D69" w:rsidRPr="00904EB4">
        <w:rPr>
          <w:rFonts w:asciiTheme="majorHAnsi" w:eastAsia="Times New Roman" w:hAnsiTheme="majorHAnsi"/>
        </w:rPr>
        <w:t>Coffee</w:t>
      </w:r>
    </w:p>
    <w:p w14:paraId="03C953BE" w14:textId="77777777" w:rsidR="00A83D69" w:rsidRPr="00904EB4" w:rsidRDefault="00A83D69" w:rsidP="00A83D69">
      <w:pPr>
        <w:rPr>
          <w:rFonts w:asciiTheme="majorHAnsi" w:eastAsia="Times New Roman" w:hAnsiTheme="majorHAnsi"/>
        </w:rPr>
      </w:pPr>
    </w:p>
    <w:p w14:paraId="237A9688" w14:textId="54C447CB" w:rsidR="00A83D69" w:rsidRPr="00904EB4" w:rsidRDefault="00F25AA5" w:rsidP="00A83D69">
      <w:pPr>
        <w:rPr>
          <w:rFonts w:asciiTheme="majorHAnsi" w:hAnsiTheme="majorHAnsi"/>
        </w:rPr>
      </w:pPr>
      <w:r>
        <w:rPr>
          <w:rFonts w:asciiTheme="majorHAnsi" w:eastAsia="Times New Roman" w:hAnsiTheme="majorHAnsi"/>
        </w:rPr>
        <w:t>15:05</w:t>
      </w:r>
      <w:r w:rsidR="00A83D69" w:rsidRPr="00904EB4">
        <w:rPr>
          <w:rFonts w:asciiTheme="majorHAnsi" w:eastAsia="Times New Roman" w:hAnsiTheme="majorHAnsi"/>
        </w:rPr>
        <w:t>-16:00</w:t>
      </w:r>
      <w:r w:rsidR="00A83D69" w:rsidRPr="00904EB4">
        <w:rPr>
          <w:rFonts w:asciiTheme="majorHAnsi" w:eastAsia="Times New Roman" w:hAnsiTheme="majorHAnsi"/>
        </w:rPr>
        <w:tab/>
      </w:r>
      <w:r w:rsidR="00A83D69" w:rsidRPr="00904EB4">
        <w:rPr>
          <w:rFonts w:asciiTheme="majorHAnsi" w:eastAsia="Times New Roman" w:hAnsiTheme="majorHAnsi"/>
        </w:rPr>
        <w:tab/>
      </w:r>
      <w:r w:rsidR="00A83D69" w:rsidRPr="00904EB4">
        <w:rPr>
          <w:rFonts w:asciiTheme="majorHAnsi" w:eastAsia="Times New Roman" w:hAnsiTheme="majorHAnsi"/>
        </w:rPr>
        <w:tab/>
      </w:r>
      <w:r w:rsidR="008517B1" w:rsidRPr="00904EB4">
        <w:rPr>
          <w:rFonts w:asciiTheme="majorHAnsi" w:eastAsia="Times New Roman" w:hAnsiTheme="majorHAnsi"/>
          <w:color w:val="ED7D31" w:themeColor="accent2"/>
          <w:sz w:val="28"/>
          <w:szCs w:val="28"/>
        </w:rPr>
        <w:t>Panel 6:</w:t>
      </w:r>
      <w:r w:rsidR="008517B1" w:rsidRPr="00904EB4">
        <w:rPr>
          <w:rFonts w:asciiTheme="majorHAnsi" w:eastAsia="Times New Roman" w:hAnsiTheme="majorHAnsi"/>
          <w:color w:val="ED7D31" w:themeColor="accent2"/>
        </w:rPr>
        <w:t xml:space="preserve"> </w:t>
      </w:r>
      <w:r w:rsidR="00A83D69" w:rsidRPr="00904EB4">
        <w:rPr>
          <w:rFonts w:asciiTheme="majorHAnsi" w:hAnsiTheme="majorHAnsi"/>
          <w:color w:val="ED7D31" w:themeColor="accent2"/>
          <w:sz w:val="28"/>
          <w:szCs w:val="28"/>
        </w:rPr>
        <w:t>Concluding discussion</w:t>
      </w:r>
    </w:p>
    <w:p w14:paraId="5B4A2BC9" w14:textId="77777777" w:rsidR="001F70B6" w:rsidRDefault="001F70B6" w:rsidP="00A83D69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Chair and Commentator</w:t>
      </w:r>
    </w:p>
    <w:p w14:paraId="6462EF48" w14:textId="51E90553" w:rsidR="00A83D69" w:rsidRPr="00904EB4" w:rsidRDefault="001F70B6" w:rsidP="00734749">
      <w:pPr>
        <w:ind w:left="36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Harriet Ritvo, </w:t>
      </w:r>
      <w:r w:rsidR="00734749">
        <w:rPr>
          <w:rFonts w:asciiTheme="majorHAnsi" w:hAnsiTheme="majorHAnsi"/>
        </w:rPr>
        <w:t xml:space="preserve">Massachusetts </w:t>
      </w:r>
      <w:r>
        <w:rPr>
          <w:rFonts w:asciiTheme="majorHAnsi" w:hAnsiTheme="majorHAnsi"/>
        </w:rPr>
        <w:t>I</w:t>
      </w:r>
      <w:r w:rsidR="00734749">
        <w:rPr>
          <w:rFonts w:asciiTheme="majorHAnsi" w:hAnsiTheme="majorHAnsi"/>
        </w:rPr>
        <w:t xml:space="preserve">nstitute of </w:t>
      </w:r>
      <w:r>
        <w:rPr>
          <w:rFonts w:asciiTheme="majorHAnsi" w:hAnsiTheme="majorHAnsi"/>
        </w:rPr>
        <w:t>T</w:t>
      </w:r>
      <w:r w:rsidR="00734749">
        <w:rPr>
          <w:rFonts w:asciiTheme="majorHAnsi" w:hAnsiTheme="majorHAnsi"/>
        </w:rPr>
        <w:t>echnology</w:t>
      </w:r>
      <w:r>
        <w:rPr>
          <w:rFonts w:asciiTheme="majorHAnsi" w:hAnsiTheme="majorHAnsi"/>
        </w:rPr>
        <w:t xml:space="preserve"> </w:t>
      </w:r>
    </w:p>
    <w:p w14:paraId="3C765EB4" w14:textId="5E4C7417" w:rsidR="00A83D69" w:rsidRDefault="00A83D69" w:rsidP="00A83D69">
      <w:pPr>
        <w:rPr>
          <w:rFonts w:asciiTheme="majorHAnsi" w:eastAsia="Times New Roman" w:hAnsiTheme="majorHAnsi"/>
        </w:rPr>
      </w:pPr>
    </w:p>
    <w:p w14:paraId="07223305" w14:textId="77777777" w:rsidR="00424776" w:rsidRPr="00101FDA" w:rsidRDefault="00424776" w:rsidP="00F328FA">
      <w:pPr>
        <w:tabs>
          <w:tab w:val="left" w:pos="2880"/>
        </w:tabs>
        <w:rPr>
          <w:rFonts w:asciiTheme="majorHAnsi" w:hAnsiTheme="majorHAnsi"/>
        </w:rPr>
      </w:pPr>
    </w:p>
    <w:sectPr w:rsidR="00424776" w:rsidRPr="00101FDA" w:rsidSect="00F328FA">
      <w:type w:val="continuous"/>
      <w:pgSz w:w="11900" w:h="16840"/>
      <w:pgMar w:top="1440" w:right="1800" w:bottom="1440" w:left="1800" w:header="708" w:footer="708" w:gutter="0"/>
      <w:cols w:space="7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23"/>
    <w:rsid w:val="00026EE0"/>
    <w:rsid w:val="00054192"/>
    <w:rsid w:val="000C3DB7"/>
    <w:rsid w:val="000C5AED"/>
    <w:rsid w:val="00101FDA"/>
    <w:rsid w:val="00107048"/>
    <w:rsid w:val="00133524"/>
    <w:rsid w:val="001627AD"/>
    <w:rsid w:val="00162B44"/>
    <w:rsid w:val="001631F4"/>
    <w:rsid w:val="001A1E74"/>
    <w:rsid w:val="001D4685"/>
    <w:rsid w:val="001F70B6"/>
    <w:rsid w:val="002B6D49"/>
    <w:rsid w:val="00345E17"/>
    <w:rsid w:val="003E1A0B"/>
    <w:rsid w:val="003E2662"/>
    <w:rsid w:val="003E4A82"/>
    <w:rsid w:val="003F0F73"/>
    <w:rsid w:val="00423084"/>
    <w:rsid w:val="00424776"/>
    <w:rsid w:val="00444E9C"/>
    <w:rsid w:val="004703FD"/>
    <w:rsid w:val="004E12F5"/>
    <w:rsid w:val="004F5F2A"/>
    <w:rsid w:val="005225B6"/>
    <w:rsid w:val="00587118"/>
    <w:rsid w:val="00612688"/>
    <w:rsid w:val="0069049E"/>
    <w:rsid w:val="00732A25"/>
    <w:rsid w:val="00734749"/>
    <w:rsid w:val="00763178"/>
    <w:rsid w:val="008002C1"/>
    <w:rsid w:val="00810A9E"/>
    <w:rsid w:val="00833521"/>
    <w:rsid w:val="00834868"/>
    <w:rsid w:val="008517B1"/>
    <w:rsid w:val="008E6C50"/>
    <w:rsid w:val="00904EB4"/>
    <w:rsid w:val="00935CDC"/>
    <w:rsid w:val="009A3D9A"/>
    <w:rsid w:val="009E6A5D"/>
    <w:rsid w:val="00A30323"/>
    <w:rsid w:val="00A83D69"/>
    <w:rsid w:val="00AC33BB"/>
    <w:rsid w:val="00B2115D"/>
    <w:rsid w:val="00B75F61"/>
    <w:rsid w:val="00BD6E3B"/>
    <w:rsid w:val="00CE493E"/>
    <w:rsid w:val="00CE6ED5"/>
    <w:rsid w:val="00D3001B"/>
    <w:rsid w:val="00D746D1"/>
    <w:rsid w:val="00D95068"/>
    <w:rsid w:val="00E3466C"/>
    <w:rsid w:val="00E60F2D"/>
    <w:rsid w:val="00E940AF"/>
    <w:rsid w:val="00EF73E8"/>
    <w:rsid w:val="00F03300"/>
    <w:rsid w:val="00F03A5C"/>
    <w:rsid w:val="00F25AA5"/>
    <w:rsid w:val="00F328FA"/>
    <w:rsid w:val="00F344DC"/>
    <w:rsid w:val="00F44F2F"/>
    <w:rsid w:val="00FC0468"/>
    <w:rsid w:val="00FE557E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32AFB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7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0F2D"/>
  </w:style>
  <w:style w:type="character" w:customStyle="1" w:styleId="il">
    <w:name w:val="il"/>
    <w:basedOn w:val="DefaultParagraphFont"/>
    <w:rsid w:val="00423084"/>
  </w:style>
  <w:style w:type="paragraph" w:styleId="BalloonText">
    <w:name w:val="Balloon Text"/>
    <w:basedOn w:val="Normal"/>
    <w:link w:val="BalloonTextChar"/>
    <w:uiPriority w:val="99"/>
    <w:semiHidden/>
    <w:unhideWhenUsed/>
    <w:rsid w:val="00F25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A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5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5AA5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7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60F2D"/>
  </w:style>
  <w:style w:type="character" w:customStyle="1" w:styleId="il">
    <w:name w:val="il"/>
    <w:basedOn w:val="DefaultParagraphFont"/>
    <w:rsid w:val="00423084"/>
  </w:style>
  <w:style w:type="paragraph" w:styleId="BalloonText">
    <w:name w:val="Balloon Text"/>
    <w:basedOn w:val="Normal"/>
    <w:link w:val="BalloonTextChar"/>
    <w:uiPriority w:val="99"/>
    <w:semiHidden/>
    <w:unhideWhenUsed/>
    <w:rsid w:val="00F25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AA5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5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5AA5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dl.huntington.org/cdm/search/field/descri/searchterm/substation" TargetMode="External"/><Relationship Id="rId18" Type="http://schemas.openxmlformats.org/officeDocument/2006/relationships/hyperlink" Target="http://hdl.huntington.org/cdm/search/field/descri/searchterm/behind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hdl.huntington.org/cdm/search/field/descri/searchterm/-" TargetMode="External"/><Relationship Id="rId17" Type="http://schemas.openxmlformats.org/officeDocument/2006/relationships/hyperlink" Target="http://hdl.huntington.org/cdm/search/field/descri/searchterm/-" TargetMode="External"/><Relationship Id="rId2" Type="http://schemas.openxmlformats.org/officeDocument/2006/relationships/styles" Target="styles.xml"/><Relationship Id="rId16" Type="http://schemas.openxmlformats.org/officeDocument/2006/relationships/hyperlink" Target="http://hdl.huntington.org/cdm/search/field/descri/searchterm/Bel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dl.huntington.org/cdm/search/field/descri/searchterm/Distribu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dl.huntington.org/cdm/search/field/descri/searchterm/Laguna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hdl.huntington.org/cdm/search/field/descri/searchterm/hous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hdl.huntington.org/cdm/search/field/descri/searchterm/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B2D9BF-9F79-4298-95BB-0BBB26A8D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Wright</dc:creator>
  <cp:lastModifiedBy>User</cp:lastModifiedBy>
  <cp:revision>3</cp:revision>
  <cp:lastPrinted>2017-05-17T14:15:00Z</cp:lastPrinted>
  <dcterms:created xsi:type="dcterms:W3CDTF">2017-05-17T14:11:00Z</dcterms:created>
  <dcterms:modified xsi:type="dcterms:W3CDTF">2017-05-17T15:24:00Z</dcterms:modified>
</cp:coreProperties>
</file>